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mbria" w:cs="Cambria" w:eastAsia="Cambria" w:hAnsi="Cambria"/>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2108200</wp:posOffset>
            </wp:positionH>
            <wp:positionV relativeFrom="paragraph">
              <wp:posOffset>-113663</wp:posOffset>
            </wp:positionV>
            <wp:extent cx="1353820" cy="1617980"/>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353820" cy="1617980"/>
                    </a:xfrm>
                    <a:prstGeom prst="rect"/>
                    <a:ln/>
                  </pic:spPr>
                </pic:pic>
              </a:graphicData>
            </a:graphic>
          </wp:anchor>
        </w:drawing>
      </w:r>
    </w:p>
    <w:p w:rsidR="00000000" w:rsidDel="00000000" w:rsidP="00000000" w:rsidRDefault="00000000" w:rsidRPr="00000000" w14:paraId="00000002">
      <w:pPr>
        <w:jc w:val="center"/>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03">
      <w:pPr>
        <w:jc w:val="center"/>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04">
      <w:pPr>
        <w:jc w:val="center"/>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05">
      <w:pPr>
        <w:jc w:val="center"/>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06">
      <w:pPr>
        <w:spacing w:after="0" w:line="240" w:lineRule="auto"/>
        <w:jc w:val="center"/>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07">
      <w:pPr>
        <w:spacing w:after="0" w:line="240" w:lineRule="auto"/>
        <w:jc w:val="center"/>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08">
      <w:pPr>
        <w:spacing w:after="0" w:line="240" w:lineRule="auto"/>
        <w:jc w:val="center"/>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09">
      <w:pPr>
        <w:spacing w:after="0" w:line="240" w:lineRule="auto"/>
        <w:jc w:val="center"/>
        <w:rPr>
          <w:rFonts w:ascii="Cambria" w:cs="Cambria" w:eastAsia="Cambria" w:hAnsi="Cambria"/>
          <w:b w:val="0"/>
          <w:sz w:val="32"/>
          <w:szCs w:val="32"/>
          <w:vertAlign w:val="baseline"/>
        </w:rPr>
      </w:pPr>
      <w:r w:rsidDel="00000000" w:rsidR="00000000" w:rsidRPr="00000000">
        <w:rPr>
          <w:rFonts w:ascii="Cambria" w:cs="Cambria" w:eastAsia="Cambria" w:hAnsi="Cambria"/>
          <w:b w:val="1"/>
          <w:sz w:val="32"/>
          <w:szCs w:val="32"/>
          <w:vertAlign w:val="baseline"/>
          <w:rtl w:val="0"/>
        </w:rPr>
        <w:t xml:space="preserve">MUĞLA SITKI KOÇMAN UNIVERSITY FACULTY of MEDICINE</w:t>
      </w:r>
      <w:r w:rsidDel="00000000" w:rsidR="00000000" w:rsidRPr="00000000">
        <w:rPr>
          <w:rtl w:val="0"/>
        </w:rPr>
      </w:r>
    </w:p>
    <w:p w:rsidR="00000000" w:rsidDel="00000000" w:rsidP="00000000" w:rsidRDefault="00000000" w:rsidRPr="00000000" w14:paraId="0000000A">
      <w:pPr>
        <w:spacing w:after="0" w:line="240" w:lineRule="auto"/>
        <w:jc w:val="center"/>
        <w:rPr>
          <w:rFonts w:ascii="Cambria" w:cs="Cambria" w:eastAsia="Cambria" w:hAnsi="Cambria"/>
          <w:b w:val="0"/>
          <w:sz w:val="36"/>
          <w:szCs w:val="36"/>
          <w:vertAlign w:val="baseline"/>
        </w:rPr>
      </w:pPr>
      <w:r w:rsidDel="00000000" w:rsidR="00000000" w:rsidRPr="00000000">
        <w:rPr>
          <w:rFonts w:ascii="Cambria" w:cs="Cambria" w:eastAsia="Cambria" w:hAnsi="Cambria"/>
          <w:b w:val="1"/>
          <w:sz w:val="36"/>
          <w:szCs w:val="36"/>
          <w:vertAlign w:val="baseline"/>
          <w:rtl w:val="0"/>
        </w:rPr>
        <w:t xml:space="preserve">PHASE 1</w:t>
      </w:r>
      <w:r w:rsidDel="00000000" w:rsidR="00000000" w:rsidRPr="00000000">
        <w:rPr>
          <w:rtl w:val="0"/>
        </w:rPr>
      </w:r>
    </w:p>
    <w:p w:rsidR="00000000" w:rsidDel="00000000" w:rsidP="00000000" w:rsidRDefault="00000000" w:rsidRPr="00000000" w14:paraId="0000000B">
      <w:pPr>
        <w:spacing w:after="0" w:line="240" w:lineRule="auto"/>
        <w:jc w:val="center"/>
        <w:rPr>
          <w:rFonts w:ascii="Cambria" w:cs="Cambria" w:eastAsia="Cambria" w:hAnsi="Cambria"/>
          <w:b w:val="0"/>
          <w:sz w:val="36"/>
          <w:szCs w:val="36"/>
          <w:vertAlign w:val="baseline"/>
        </w:rPr>
      </w:pPr>
      <w:r w:rsidDel="00000000" w:rsidR="00000000" w:rsidRPr="00000000">
        <w:rPr>
          <w:rFonts w:ascii="Cambria" w:cs="Cambria" w:eastAsia="Cambria" w:hAnsi="Cambria"/>
          <w:b w:val="1"/>
          <w:sz w:val="36"/>
          <w:szCs w:val="36"/>
          <w:vertAlign w:val="baseline"/>
          <w:rtl w:val="0"/>
        </w:rPr>
        <w:t xml:space="preserve">ENGLISH MEDICINE PROGRAM</w:t>
      </w:r>
      <w:r w:rsidDel="00000000" w:rsidR="00000000" w:rsidRPr="00000000">
        <w:rPr>
          <w:rtl w:val="0"/>
        </w:rPr>
      </w:r>
    </w:p>
    <w:p w:rsidR="00000000" w:rsidDel="00000000" w:rsidP="00000000" w:rsidRDefault="00000000" w:rsidRPr="00000000" w14:paraId="0000000C">
      <w:pPr>
        <w:spacing w:after="0" w:line="240" w:lineRule="auto"/>
        <w:jc w:val="center"/>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0D">
      <w:pPr>
        <w:spacing w:after="0" w:line="240" w:lineRule="auto"/>
        <w:jc w:val="center"/>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0E">
      <w:pPr>
        <w:spacing w:after="0" w:line="240" w:lineRule="auto"/>
        <w:jc w:val="center"/>
        <w:rPr>
          <w:rFonts w:ascii="Cambria" w:cs="Cambria" w:eastAsia="Cambria" w:hAnsi="Cambria"/>
          <w:b w:val="0"/>
          <w:sz w:val="36"/>
          <w:szCs w:val="36"/>
          <w:vertAlign w:val="baseline"/>
        </w:rPr>
      </w:pPr>
      <w:r w:rsidDel="00000000" w:rsidR="00000000" w:rsidRPr="00000000">
        <w:rPr>
          <w:rFonts w:ascii="Cambria" w:cs="Cambria" w:eastAsia="Cambria" w:hAnsi="Cambria"/>
          <w:b w:val="1"/>
          <w:sz w:val="36"/>
          <w:szCs w:val="36"/>
          <w:vertAlign w:val="baseline"/>
          <w:rtl w:val="0"/>
        </w:rPr>
        <w:t xml:space="preserve">2024/2025 Academic Year</w:t>
      </w:r>
      <w:r w:rsidDel="00000000" w:rsidR="00000000" w:rsidRPr="00000000">
        <w:rPr>
          <w:rtl w:val="0"/>
        </w:rPr>
      </w:r>
    </w:p>
    <w:p w:rsidR="00000000" w:rsidDel="00000000" w:rsidP="00000000" w:rsidRDefault="00000000" w:rsidRPr="00000000" w14:paraId="0000000F">
      <w:pPr>
        <w:spacing w:after="0" w:line="240" w:lineRule="auto"/>
        <w:jc w:val="center"/>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10">
      <w:pPr>
        <w:spacing w:line="360" w:lineRule="auto"/>
        <w:jc w:val="center"/>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11">
      <w:pPr>
        <w:spacing w:line="360" w:lineRule="auto"/>
        <w:jc w:val="center"/>
        <w:rPr>
          <w:rFonts w:ascii="Cambria" w:cs="Cambria" w:eastAsia="Cambria" w:hAnsi="Cambria"/>
          <w:b w:val="0"/>
          <w:sz w:val="36"/>
          <w:szCs w:val="36"/>
          <w:vertAlign w:val="baseline"/>
        </w:rPr>
      </w:pPr>
      <w:r w:rsidDel="00000000" w:rsidR="00000000" w:rsidRPr="00000000">
        <w:rPr>
          <w:rFonts w:ascii="Cambria" w:cs="Cambria" w:eastAsia="Cambria" w:hAnsi="Cambria"/>
          <w:b w:val="1"/>
          <w:sz w:val="36"/>
          <w:szCs w:val="36"/>
          <w:vertAlign w:val="baseline"/>
          <w:rtl w:val="0"/>
        </w:rPr>
        <w:t xml:space="preserve">Committee 1 GUIDEBOOK</w:t>
      </w:r>
      <w:r w:rsidDel="00000000" w:rsidR="00000000" w:rsidRPr="00000000">
        <w:rPr>
          <w:rtl w:val="0"/>
        </w:rPr>
      </w:r>
    </w:p>
    <w:p w:rsidR="00000000" w:rsidDel="00000000" w:rsidP="00000000" w:rsidRDefault="00000000" w:rsidRPr="00000000" w14:paraId="00000012">
      <w:pPr>
        <w:spacing w:after="0" w:line="240" w:lineRule="auto"/>
        <w:jc w:val="center"/>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13">
      <w:pPr>
        <w:spacing w:line="360" w:lineRule="auto"/>
        <w:jc w:val="center"/>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Prepared By:</w:t>
      </w:r>
      <w:r w:rsidDel="00000000" w:rsidR="00000000" w:rsidRPr="00000000">
        <w:rPr>
          <w:rtl w:val="0"/>
        </w:rPr>
      </w:r>
    </w:p>
    <w:p w:rsidR="00000000" w:rsidDel="00000000" w:rsidP="00000000" w:rsidRDefault="00000000" w:rsidRPr="00000000" w14:paraId="00000014">
      <w:pPr>
        <w:spacing w:after="0" w:line="240" w:lineRule="auto"/>
        <w:jc w:val="center"/>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PHASE 1 COORDINATOR AND VICE-COORDINATORS</w:t>
      </w:r>
      <w:r w:rsidDel="00000000" w:rsidR="00000000" w:rsidRPr="00000000">
        <w:rPr>
          <w:rtl w:val="0"/>
        </w:rPr>
      </w:r>
    </w:p>
    <w:p w:rsidR="00000000" w:rsidDel="00000000" w:rsidP="00000000" w:rsidRDefault="00000000" w:rsidRPr="00000000" w14:paraId="00000015">
      <w:pPr>
        <w:spacing w:after="0" w:line="240" w:lineRule="auto"/>
        <w:jc w:val="center"/>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16">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17">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18">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19">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1A">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1B">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1C">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1D">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1E">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1F">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20">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21">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22">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23">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24">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25">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26">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27">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28">
      <w:pPr>
        <w:spacing w:after="0" w:line="240" w:lineRule="auto"/>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29">
      <w:pPr>
        <w:spacing w:after="0" w:line="240" w:lineRule="auto"/>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2A">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b w:val="0"/>
          <w:sz w:val="52"/>
          <w:szCs w:val="52"/>
          <w:vertAlign w:val="baseline"/>
        </w:rPr>
      </w:pPr>
      <w:r w:rsidDel="00000000" w:rsidR="00000000" w:rsidRPr="00000000">
        <w:rPr>
          <w:rFonts w:ascii="Cambria" w:cs="Cambria" w:eastAsia="Cambria" w:hAnsi="Cambria"/>
          <w:b w:val="1"/>
          <w:sz w:val="52"/>
          <w:szCs w:val="52"/>
          <w:vertAlign w:val="baseline"/>
          <w:rtl w:val="0"/>
        </w:rPr>
        <w:t xml:space="preserve">PREFACE</w:t>
      </w:r>
      <w:r w:rsidDel="00000000" w:rsidR="00000000" w:rsidRPr="00000000">
        <w:rPr>
          <w:rtl w:val="0"/>
        </w:rPr>
      </w:r>
    </w:p>
    <w:p w:rsidR="00000000" w:rsidDel="00000000" w:rsidP="00000000" w:rsidRDefault="00000000" w:rsidRPr="00000000" w14:paraId="0000002B">
      <w:pPr>
        <w:spacing w:after="0" w:line="240" w:lineRule="auto"/>
        <w:jc w:val="center"/>
        <w:rPr>
          <w:rFonts w:ascii="Cambria" w:cs="Cambria" w:eastAsia="Cambria" w:hAnsi="Cambria"/>
          <w:sz w:val="32"/>
          <w:szCs w:val="32"/>
          <w:vertAlign w:val="baseline"/>
        </w:rPr>
      </w:pPr>
      <w:r w:rsidDel="00000000" w:rsidR="00000000" w:rsidRPr="00000000">
        <w:rPr>
          <w:rtl w:val="0"/>
        </w:rPr>
      </w:r>
    </w:p>
    <w:p w:rsidR="00000000" w:rsidDel="00000000" w:rsidP="00000000" w:rsidRDefault="00000000" w:rsidRPr="00000000" w14:paraId="0000002C">
      <w:pPr>
        <w:spacing w:after="0" w:line="240" w:lineRule="auto"/>
        <w:jc w:val="both"/>
        <w:rPr>
          <w:rFonts w:ascii="Cambria" w:cs="Cambria" w:eastAsia="Cambria" w:hAnsi="Cambria"/>
          <w:b w:val="0"/>
          <w:i w:val="0"/>
          <w:vertAlign w:val="baseline"/>
        </w:rPr>
      </w:pPr>
      <w:r w:rsidDel="00000000" w:rsidR="00000000" w:rsidRPr="00000000">
        <w:rPr>
          <w:rtl w:val="0"/>
        </w:rPr>
      </w:r>
    </w:p>
    <w:p w:rsidR="00000000" w:rsidDel="00000000" w:rsidP="00000000" w:rsidRDefault="00000000" w:rsidRPr="00000000" w14:paraId="0000002D">
      <w:pPr>
        <w:spacing w:after="0" w:line="240" w:lineRule="auto"/>
        <w:jc w:val="both"/>
        <w:rPr>
          <w:rFonts w:ascii="Cambria" w:cs="Cambria" w:eastAsia="Cambria" w:hAnsi="Cambria"/>
          <w:b w:val="0"/>
          <w:i w:val="0"/>
          <w:vertAlign w:val="baseline"/>
        </w:rPr>
      </w:pPr>
      <w:r w:rsidDel="00000000" w:rsidR="00000000" w:rsidRPr="00000000">
        <w:rPr>
          <w:rtl w:val="0"/>
        </w:rPr>
      </w:r>
    </w:p>
    <w:p w:rsidR="00000000" w:rsidDel="00000000" w:rsidP="00000000" w:rsidRDefault="00000000" w:rsidRPr="00000000" w14:paraId="0000002E">
      <w:pPr>
        <w:spacing w:after="0" w:line="240" w:lineRule="auto"/>
        <w:jc w:val="both"/>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Dear Students,</w:t>
      </w:r>
      <w:r w:rsidDel="00000000" w:rsidR="00000000" w:rsidRPr="00000000">
        <w:rPr>
          <w:rtl w:val="0"/>
        </w:rPr>
      </w:r>
    </w:p>
    <w:p w:rsidR="00000000" w:rsidDel="00000000" w:rsidP="00000000" w:rsidRDefault="00000000" w:rsidRPr="00000000" w14:paraId="0000002F">
      <w:pPr>
        <w:spacing w:after="0" w:line="240" w:lineRule="auto"/>
        <w:jc w:val="both"/>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030">
      <w:pPr>
        <w:spacing w:after="0" w:line="24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This guide describes what you will learn and perform during your committee program, the rules you must follow in the committee, and the working conditions. We wish you all success with the belief that this guide will guide you through the committee.</w:t>
      </w:r>
    </w:p>
    <w:p w:rsidR="00000000" w:rsidDel="00000000" w:rsidP="00000000" w:rsidRDefault="00000000" w:rsidRPr="00000000" w14:paraId="00000031">
      <w:pPr>
        <w:spacing w:after="0" w:line="240" w:lineRule="auto"/>
        <w:jc w:val="both"/>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032">
      <w:pPr>
        <w:spacing w:after="0" w:line="240" w:lineRule="auto"/>
        <w:jc w:val="both"/>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33">
      <w:pPr>
        <w:spacing w:after="0" w:line="240" w:lineRule="auto"/>
        <w:jc w:val="both"/>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                                                                                                            Phase 1 Coordinatorship</w:t>
      </w:r>
      <w:r w:rsidDel="00000000" w:rsidR="00000000" w:rsidRPr="00000000">
        <w:rPr>
          <w:rtl w:val="0"/>
        </w:rPr>
      </w:r>
    </w:p>
    <w:p w:rsidR="00000000" w:rsidDel="00000000" w:rsidP="00000000" w:rsidRDefault="00000000" w:rsidRPr="00000000" w14:paraId="00000034">
      <w:pPr>
        <w:spacing w:after="0" w:line="240" w:lineRule="auto"/>
        <w:jc w:val="both"/>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35">
      <w:pPr>
        <w:spacing w:after="0" w:line="240" w:lineRule="auto"/>
        <w:jc w:val="both"/>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36">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37">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38">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39">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3A">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3B">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3C">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3D">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3E">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3F">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40">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41">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42">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43">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44">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45">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46">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47">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48">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b w:val="0"/>
          <w:sz w:val="48"/>
          <w:szCs w:val="48"/>
          <w:vertAlign w:val="baseline"/>
        </w:rPr>
      </w:pPr>
      <w:r w:rsidDel="00000000" w:rsidR="00000000" w:rsidRPr="00000000">
        <w:rPr>
          <w:rFonts w:ascii="Cambria" w:cs="Cambria" w:eastAsia="Cambria" w:hAnsi="Cambria"/>
          <w:b w:val="1"/>
          <w:sz w:val="48"/>
          <w:szCs w:val="48"/>
          <w:vertAlign w:val="baseline"/>
          <w:rtl w:val="0"/>
        </w:rPr>
        <w:t xml:space="preserve">GENERAL INFORMATION on COURSE </w:t>
      </w:r>
      <w:r w:rsidDel="00000000" w:rsidR="00000000" w:rsidRPr="00000000">
        <w:rPr>
          <w:rtl w:val="0"/>
        </w:rPr>
      </w:r>
    </w:p>
    <w:p w:rsidR="00000000" w:rsidDel="00000000" w:rsidP="00000000" w:rsidRDefault="00000000" w:rsidRPr="00000000" w14:paraId="00000049">
      <w:pPr>
        <w:spacing w:after="0" w:line="240" w:lineRule="auto"/>
        <w:jc w:val="both"/>
        <w:rPr>
          <w:rFonts w:ascii="Cambria" w:cs="Cambria" w:eastAsia="Cambria" w:hAnsi="Cambria"/>
          <w:b w:val="0"/>
          <w:vertAlign w:val="baseline"/>
        </w:rPr>
      </w:pPr>
      <w:r w:rsidDel="00000000" w:rsidR="00000000" w:rsidRPr="00000000">
        <w:rPr>
          <w:rtl w:val="0"/>
        </w:rPr>
      </w:r>
    </w:p>
    <w:p w:rsidR="00000000" w:rsidDel="00000000" w:rsidP="00000000" w:rsidRDefault="00000000" w:rsidRPr="00000000" w14:paraId="0000004A">
      <w:pPr>
        <w:spacing w:after="0" w:line="240" w:lineRule="auto"/>
        <w:rPr>
          <w:rFonts w:ascii="Book Antiqua" w:cs="Book Antiqua" w:eastAsia="Book Antiqua" w:hAnsi="Book Antiqua"/>
          <w:b w:val="0"/>
          <w:vertAlign w:val="baseline"/>
        </w:rPr>
      </w:pPr>
      <w:r w:rsidDel="00000000" w:rsidR="00000000" w:rsidRPr="00000000">
        <w:rPr>
          <w:rtl w:val="0"/>
        </w:rPr>
      </w:r>
    </w:p>
    <w:tbl>
      <w:tblPr>
        <w:tblStyle w:val="Table1"/>
        <w:tblW w:w="9096.0" w:type="dxa"/>
        <w:jc w:val="left"/>
        <w:tblInd w:w="5.0" w:type="dxa"/>
        <w:tblBorders>
          <w:top w:color="000000" w:space="0" w:sz="8" w:val="single"/>
          <w:left w:color="000000" w:space="0" w:sz="8" w:val="single"/>
          <w:bottom w:color="000000" w:space="0" w:sz="8" w:val="single"/>
          <w:right w:color="000000" w:space="0" w:sz="8" w:val="single"/>
          <w:insideH w:color="000000" w:space="0" w:sz="8" w:val="single"/>
          <w:insideV w:color="000000" w:space="0" w:sz="12" w:val="single"/>
        </w:tblBorders>
        <w:tblLayout w:type="fixed"/>
        <w:tblLook w:val="0000"/>
      </w:tblPr>
      <w:tblGrid>
        <w:gridCol w:w="3421"/>
        <w:gridCol w:w="5675"/>
        <w:tblGridChange w:id="0">
          <w:tblGrid>
            <w:gridCol w:w="3421"/>
            <w:gridCol w:w="5675"/>
          </w:tblGrid>
        </w:tblGridChange>
      </w:tblGrid>
      <w:tr>
        <w:trPr>
          <w:cantSplit w:val="0"/>
          <w:trHeight w:val="352" w:hRule="atLeast"/>
          <w:tblHeader w:val="0"/>
        </w:trPr>
        <w:tc>
          <w:tcPr>
            <w:gridSpan w:val="2"/>
            <w:tcBorders>
              <w:bottom w:color="000000" w:space="0" w:sz="8" w:val="single"/>
            </w:tcBorders>
            <w:vAlign w:val="top"/>
          </w:tcPr>
          <w:p w:rsidR="00000000" w:rsidDel="00000000" w:rsidP="00000000" w:rsidRDefault="00000000" w:rsidRPr="00000000" w14:paraId="0000004B">
            <w:pPr>
              <w:keepNext w:val="1"/>
              <w:keepLines w:val="1"/>
              <w:spacing w:after="0" w:line="240" w:lineRule="auto"/>
              <w:rPr>
                <w:rFonts w:ascii="Book Antiqua" w:cs="Book Antiqua" w:eastAsia="Book Antiqua" w:hAnsi="Book Antiqua"/>
                <w:b w:val="0"/>
                <w:color w:val="2e74b5"/>
                <w:vertAlign w:val="baseline"/>
              </w:rPr>
            </w:pPr>
            <w:r w:rsidDel="00000000" w:rsidR="00000000" w:rsidRPr="00000000">
              <w:rPr>
                <w:rFonts w:ascii="Book Antiqua" w:cs="Book Antiqua" w:eastAsia="Book Antiqua" w:hAnsi="Book Antiqua"/>
                <w:b w:val="1"/>
                <w:color w:val="000000"/>
                <w:vertAlign w:val="baseline"/>
                <w:rtl w:val="0"/>
              </w:rPr>
              <w:t xml:space="preserve">DERS KURULU BİLGİ FORMU</w:t>
            </w:r>
            <w:r w:rsidDel="00000000" w:rsidR="00000000" w:rsidRPr="00000000">
              <w:rPr>
                <w:rtl w:val="0"/>
              </w:rPr>
            </w:r>
          </w:p>
        </w:tc>
      </w:tr>
      <w:tr>
        <w:trPr>
          <w:cantSplit w:val="0"/>
          <w:trHeight w:val="413" w:hRule="atLeast"/>
          <w:tblHeader w:val="0"/>
        </w:trPr>
        <w:tc>
          <w:tcPr>
            <w:tcBorders>
              <w:right w:color="000000" w:space="0" w:sz="8" w:val="single"/>
            </w:tcBorders>
            <w:vAlign w:val="top"/>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0" w:line="240" w:lineRule="auto"/>
              <w:ind w:left="1"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Yıl</w:t>
            </w:r>
            <w:r w:rsidDel="00000000" w:rsidR="00000000" w:rsidRPr="00000000">
              <w:rPr>
                <w:rtl w:val="0"/>
              </w:rPr>
            </w:r>
          </w:p>
        </w:tc>
        <w:tc>
          <w:tcPr>
            <w:tcBorders>
              <w:left w:color="000000" w:space="0" w:sz="8" w:val="single"/>
            </w:tcBorders>
            <w:vAlign w:val="top"/>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 Dönem 1</w:t>
            </w:r>
          </w:p>
        </w:tc>
      </w:tr>
      <w:tr>
        <w:trPr>
          <w:cantSplit w:val="0"/>
          <w:trHeight w:val="413" w:hRule="atLeast"/>
          <w:tblHeader w:val="0"/>
        </w:trPr>
        <w:tc>
          <w:tcPr>
            <w:tcBorders>
              <w:right w:color="000000" w:space="0" w:sz="8" w:val="single"/>
            </w:tcBorders>
            <w:vAlign w:val="top"/>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0" w:line="240" w:lineRule="auto"/>
              <w:ind w:left="1"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Kurul Adı </w:t>
            </w:r>
            <w:r w:rsidDel="00000000" w:rsidR="00000000" w:rsidRPr="00000000">
              <w:rPr>
                <w:rtl w:val="0"/>
              </w:rPr>
            </w:r>
          </w:p>
        </w:tc>
        <w:tc>
          <w:tcPr>
            <w:tcBorders>
              <w:left w:color="000000" w:space="0" w:sz="8" w:val="single"/>
            </w:tcBorders>
            <w:vAlign w:val="top"/>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color w:val="000000"/>
                <w:vertAlign w:val="baseline"/>
                <w:rtl w:val="0"/>
              </w:rPr>
              <w:t xml:space="preserve"> </w:t>
            </w:r>
            <w:r w:rsidDel="00000000" w:rsidR="00000000" w:rsidRPr="00000000">
              <w:rPr>
                <w:rFonts w:ascii="Book Antiqua" w:cs="Book Antiqua" w:eastAsia="Book Antiqua" w:hAnsi="Book Antiqua"/>
                <w:b w:val="1"/>
                <w:color w:val="000000"/>
                <w:vertAlign w:val="baseline"/>
                <w:rtl w:val="0"/>
              </w:rPr>
              <w:t xml:space="preserve">Hücre Bilimleri 1-Komite 1</w:t>
            </w:r>
            <w:r w:rsidDel="00000000" w:rsidR="00000000" w:rsidRPr="00000000">
              <w:rPr>
                <w:rtl w:val="0"/>
              </w:rPr>
            </w:r>
          </w:p>
        </w:tc>
      </w:tr>
      <w:tr>
        <w:trPr>
          <w:cantSplit w:val="0"/>
          <w:trHeight w:val="406" w:hRule="atLeast"/>
          <w:tblHeader w:val="0"/>
        </w:trPr>
        <w:tc>
          <w:tcPr>
            <w:tcBorders>
              <w:right w:color="000000" w:space="0" w:sz="8" w:val="single"/>
            </w:tcBorders>
            <w:vAlign w:val="top"/>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0" w:line="240" w:lineRule="auto"/>
              <w:ind w:left="1"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Ders Düzeyi</w:t>
            </w:r>
            <w:r w:rsidDel="00000000" w:rsidR="00000000" w:rsidRPr="00000000">
              <w:rPr>
                <w:rtl w:val="0"/>
              </w:rPr>
            </w:r>
          </w:p>
        </w:tc>
        <w:tc>
          <w:tcPr>
            <w:tcBorders>
              <w:left w:color="000000" w:space="0" w:sz="8" w:val="single"/>
            </w:tcBorders>
            <w:vAlign w:val="top"/>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 Lisans</w:t>
            </w:r>
          </w:p>
        </w:tc>
      </w:tr>
      <w:tr>
        <w:trPr>
          <w:cantSplit w:val="0"/>
          <w:trHeight w:val="398" w:hRule="atLeast"/>
          <w:tblHeader w:val="0"/>
        </w:trPr>
        <w:tc>
          <w:tcPr>
            <w:tcBorders>
              <w:right w:color="000000" w:space="0" w:sz="8" w:val="single"/>
            </w:tcBorders>
            <w:vAlign w:val="top"/>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after="0" w:line="240" w:lineRule="auto"/>
              <w:ind w:left="1"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Ders Türü</w:t>
            </w:r>
            <w:r w:rsidDel="00000000" w:rsidR="00000000" w:rsidRPr="00000000">
              <w:rPr>
                <w:rtl w:val="0"/>
              </w:rPr>
            </w:r>
          </w:p>
        </w:tc>
        <w:tc>
          <w:tcPr>
            <w:tcBorders>
              <w:left w:color="000000" w:space="0" w:sz="8" w:val="single"/>
            </w:tcBorders>
            <w:vAlign w:val="top"/>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 Zorunlu / Seçmeli </w:t>
            </w:r>
          </w:p>
        </w:tc>
      </w:tr>
      <w:tr>
        <w:trPr>
          <w:cantSplit w:val="0"/>
          <w:trHeight w:val="403" w:hRule="atLeast"/>
          <w:tblHeader w:val="0"/>
        </w:trPr>
        <w:tc>
          <w:tcPr>
            <w:tcBorders>
              <w:right w:color="000000" w:space="0" w:sz="8" w:val="single"/>
            </w:tcBorders>
            <w:vAlign w:val="top"/>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after="0" w:line="240" w:lineRule="auto"/>
              <w:ind w:left="1"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Öğretim Dili</w:t>
            </w:r>
            <w:r w:rsidDel="00000000" w:rsidR="00000000" w:rsidRPr="00000000">
              <w:rPr>
                <w:rtl w:val="0"/>
              </w:rPr>
            </w:r>
          </w:p>
        </w:tc>
        <w:tc>
          <w:tcPr>
            <w:tcBorders>
              <w:left w:color="000000" w:space="0" w:sz="8" w:val="single"/>
            </w:tcBorders>
            <w:vAlign w:val="top"/>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 Türkçe </w:t>
            </w:r>
          </w:p>
        </w:tc>
      </w:tr>
      <w:tr>
        <w:trPr>
          <w:cantSplit w:val="0"/>
          <w:trHeight w:val="4095" w:hRule="atLeast"/>
          <w:tblHeader w:val="0"/>
        </w:trPr>
        <w:tc>
          <w:tcPr>
            <w:tcBorders>
              <w:right w:color="000000" w:space="0" w:sz="8" w:val="single"/>
            </w:tcBorders>
            <w:vAlign w:val="top"/>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after="0" w:line="240" w:lineRule="auto"/>
              <w:ind w:left="1"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Ders Kodu</w:t>
            </w: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after="0" w:line="240" w:lineRule="auto"/>
              <w:ind w:left="1" w:firstLine="0"/>
              <w:rPr>
                <w:rFonts w:ascii="Book Antiqua" w:cs="Book Antiqua" w:eastAsia="Book Antiqua" w:hAnsi="Book Antiqua"/>
                <w:b w:val="0"/>
                <w:color w:val="000000"/>
                <w:vertAlign w:val="baseline"/>
              </w:rPr>
            </w:pPr>
            <w:r w:rsidDel="00000000" w:rsidR="00000000" w:rsidRPr="00000000">
              <w:rPr>
                <w:rtl w:val="0"/>
              </w:rPr>
            </w:r>
          </w:p>
        </w:tc>
        <w:tc>
          <w:tcPr>
            <w:tcBorders>
              <w:left w:color="000000" w:space="0" w:sz="8" w:val="single"/>
            </w:tcBorders>
            <w:vAlign w:val="top"/>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after="0" w:line="240" w:lineRule="auto"/>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Kurul Dersleri</w:t>
            </w: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after="0" w:line="240" w:lineRule="auto"/>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MED 1001 Medical Biochemistry</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MED 1003 Medical History and Ethics</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MED 1004 Biostatistics</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MED 1006 Biophysics</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MED 1009 Histology and embryology</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MED 1015 Medical Biology</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after="0" w:line="240" w:lineRule="auto"/>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Kurul Dışı Dersler</w:t>
            </w: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TDB 1801 Türk Dili I </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ATB 1801 Atatürk İlkeleri ve İnkılap Tarihi I </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YDB 1811 İngilizce I</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YDB 1813 Almanca I</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YDB 1815 Fransızca I</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ENF 1801 Temel Bilgi Teknolojisi Kullanımı</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Seçmeli Ders</w:t>
            </w:r>
          </w:p>
        </w:tc>
      </w:tr>
      <w:tr>
        <w:trPr>
          <w:cantSplit w:val="0"/>
          <w:trHeight w:val="288" w:hRule="atLeast"/>
          <w:tblHeader w:val="0"/>
        </w:trPr>
        <w:tc>
          <w:tcPr>
            <w:tcBorders>
              <w:right w:color="000000" w:space="0" w:sz="8" w:val="single"/>
            </w:tcBorders>
            <w:vAlign w:val="top"/>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after="0" w:line="240" w:lineRule="auto"/>
              <w:ind w:left="1" w:firstLine="0"/>
              <w:rPr>
                <w:rFonts w:ascii="Book Antiqua" w:cs="Book Antiqua" w:eastAsia="Book Antiqua" w:hAnsi="Book Antiqua"/>
                <w:b w:val="0"/>
                <w:color w:val="000000"/>
                <w:vertAlign w:val="baseline"/>
              </w:rPr>
            </w:pPr>
            <w:r w:rsidDel="00000000" w:rsidR="00000000" w:rsidRPr="00000000">
              <w:rPr>
                <w:rtl w:val="0"/>
              </w:rPr>
            </w:r>
          </w:p>
        </w:tc>
        <w:tc>
          <w:tcPr>
            <w:tcBorders>
              <w:left w:color="000000" w:space="0" w:sz="8" w:val="single"/>
            </w:tcBorders>
            <w:vAlign w:val="top"/>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tl w:val="0"/>
              </w:rPr>
            </w:r>
          </w:p>
        </w:tc>
      </w:tr>
      <w:tr>
        <w:trPr>
          <w:cantSplit w:val="0"/>
          <w:trHeight w:val="594" w:hRule="atLeast"/>
          <w:tblHeader w:val="0"/>
        </w:trPr>
        <w:tc>
          <w:tcPr>
            <w:tcBorders>
              <w:right w:color="000000" w:space="0" w:sz="8" w:val="single"/>
            </w:tcBorders>
            <w:vAlign w:val="top"/>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after="0" w:line="240" w:lineRule="auto"/>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Kurulun süresi</w:t>
            </w:r>
            <w:r w:rsidDel="00000000" w:rsidR="00000000" w:rsidRPr="00000000">
              <w:rPr>
                <w:rtl w:val="0"/>
              </w:rPr>
            </w:r>
          </w:p>
        </w:tc>
        <w:tc>
          <w:tcPr>
            <w:tcBorders>
              <w:left w:color="000000" w:space="0" w:sz="8" w:val="single"/>
            </w:tcBorders>
            <w:vAlign w:val="top"/>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after="0" w:line="240" w:lineRule="auto"/>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 9 hafta</w:t>
            </w:r>
          </w:p>
        </w:tc>
      </w:tr>
      <w:tr>
        <w:trPr>
          <w:cantSplit w:val="0"/>
          <w:trHeight w:val="404" w:hRule="atLeast"/>
          <w:tblHeader w:val="0"/>
        </w:trPr>
        <w:tc>
          <w:tcPr>
            <w:tcBorders>
              <w:right w:color="000000" w:space="0" w:sz="8" w:val="single"/>
            </w:tcBorders>
            <w:vAlign w:val="top"/>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after="0" w:line="240" w:lineRule="auto"/>
              <w:ind w:left="1"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Ders Kurulu AKTS Değeri</w:t>
            </w:r>
            <w:r w:rsidDel="00000000" w:rsidR="00000000" w:rsidRPr="00000000">
              <w:rPr>
                <w:rtl w:val="0"/>
              </w:rPr>
            </w:r>
          </w:p>
        </w:tc>
        <w:tc>
          <w:tcPr>
            <w:tcBorders>
              <w:left w:color="000000" w:space="0" w:sz="8" w:val="single"/>
            </w:tcBorders>
            <w:vAlign w:val="top"/>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8</w:t>
            </w:r>
          </w:p>
        </w:tc>
      </w:tr>
    </w:tbl>
    <w:p w:rsidR="00000000" w:rsidDel="00000000" w:rsidP="00000000" w:rsidRDefault="00000000" w:rsidRPr="00000000" w14:paraId="0000006F">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70">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71">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72">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73">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74">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75">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76">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77">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78">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79">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7A">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7B">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7C">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7D">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7E">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7F">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80">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81">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82">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b w:val="0"/>
          <w:sz w:val="48"/>
          <w:szCs w:val="48"/>
          <w:vertAlign w:val="baseline"/>
        </w:rPr>
      </w:pPr>
      <w:r w:rsidDel="00000000" w:rsidR="00000000" w:rsidRPr="00000000">
        <w:rPr>
          <w:rFonts w:ascii="Cambria" w:cs="Cambria" w:eastAsia="Cambria" w:hAnsi="Cambria"/>
          <w:b w:val="1"/>
          <w:sz w:val="48"/>
          <w:szCs w:val="48"/>
          <w:vertAlign w:val="baseline"/>
          <w:rtl w:val="0"/>
        </w:rPr>
        <w:t xml:space="preserve">TEACHING STAFF</w:t>
      </w:r>
      <w:r w:rsidDel="00000000" w:rsidR="00000000" w:rsidRPr="00000000">
        <w:rPr>
          <w:rtl w:val="0"/>
        </w:rPr>
      </w:r>
    </w:p>
    <w:p w:rsidR="00000000" w:rsidDel="00000000" w:rsidP="00000000" w:rsidRDefault="00000000" w:rsidRPr="00000000" w14:paraId="00000083">
      <w:pP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84">
      <w:pPr>
        <w:spacing w:after="0" w:line="240" w:lineRule="auto"/>
        <w:rPr>
          <w:rFonts w:ascii="Book Antiqua" w:cs="Book Antiqua" w:eastAsia="Book Antiqua" w:hAnsi="Book Antiqua"/>
          <w:b w:val="0"/>
          <w:vertAlign w:val="baseline"/>
        </w:rPr>
      </w:pPr>
      <w:r w:rsidDel="00000000" w:rsidR="00000000" w:rsidRPr="00000000">
        <w:rPr>
          <w:rtl w:val="0"/>
        </w:rPr>
      </w:r>
    </w:p>
    <w:tbl>
      <w:tblPr>
        <w:tblStyle w:val="Table2"/>
        <w:tblW w:w="886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959"/>
        <w:gridCol w:w="4909"/>
        <w:tblGridChange w:id="0">
          <w:tblGrid>
            <w:gridCol w:w="3959"/>
            <w:gridCol w:w="4909"/>
          </w:tblGrid>
        </w:tblGridChange>
      </w:tblGrid>
      <w:tr>
        <w:trPr>
          <w:cantSplit w:val="0"/>
          <w:trHeight w:val="421" w:hRule="atLeast"/>
          <w:tblHeader w:val="0"/>
        </w:trPr>
        <w:tc>
          <w:tcPr>
            <w:gridSpan w:val="2"/>
            <w:vAlign w:val="top"/>
          </w:tcPr>
          <w:p w:rsidR="00000000" w:rsidDel="00000000" w:rsidP="00000000" w:rsidRDefault="00000000" w:rsidRPr="00000000" w14:paraId="00000085">
            <w:pPr>
              <w:spacing w:after="0" w:line="240" w:lineRule="auto"/>
              <w:rPr>
                <w:b w:val="0"/>
                <w:sz w:val="28"/>
                <w:szCs w:val="28"/>
                <w:vertAlign w:val="baseline"/>
              </w:rPr>
            </w:pPr>
            <w:r w:rsidDel="00000000" w:rsidR="00000000" w:rsidRPr="00000000">
              <w:rPr>
                <w:b w:val="1"/>
                <w:sz w:val="28"/>
                <w:szCs w:val="28"/>
                <w:vertAlign w:val="baseline"/>
                <w:rtl w:val="0"/>
              </w:rPr>
              <w:t xml:space="preserve">ÖĞRETİM ELEMANLARI</w:t>
            </w:r>
            <w:r w:rsidDel="00000000" w:rsidR="00000000" w:rsidRPr="00000000">
              <w:rPr>
                <w:rtl w:val="0"/>
              </w:rPr>
            </w:r>
          </w:p>
        </w:tc>
      </w:tr>
      <w:tr>
        <w:trPr>
          <w:cantSplit w:val="0"/>
          <w:trHeight w:val="421" w:hRule="atLeast"/>
          <w:tblHeader w:val="0"/>
        </w:trPr>
        <w:tc>
          <w:tcPr>
            <w:vAlign w:val="top"/>
          </w:tcPr>
          <w:p w:rsidR="00000000" w:rsidDel="00000000" w:rsidP="00000000" w:rsidRDefault="00000000" w:rsidRPr="00000000" w14:paraId="00000087">
            <w:pPr>
              <w:spacing w:after="0" w:line="240" w:lineRule="auto"/>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Dönem 1 Koordinatörü</w:t>
            </w:r>
            <w:r w:rsidDel="00000000" w:rsidR="00000000" w:rsidRPr="00000000">
              <w:rPr>
                <w:rtl w:val="0"/>
              </w:rPr>
            </w:r>
          </w:p>
        </w:tc>
        <w:tc>
          <w:tcPr>
            <w:vAlign w:val="top"/>
          </w:tcPr>
          <w:p w:rsidR="00000000" w:rsidDel="00000000" w:rsidP="00000000" w:rsidRDefault="00000000" w:rsidRPr="00000000" w14:paraId="00000088">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sz w:val="24"/>
                <w:szCs w:val="24"/>
                <w:vertAlign w:val="baseline"/>
                <w:rtl w:val="0"/>
              </w:rPr>
              <w:t xml:space="preserve">Dr. Öğr. Üyesi Ceren Uğuz Gençer</w:t>
            </w:r>
          </w:p>
          <w:p w:rsidR="00000000" w:rsidDel="00000000" w:rsidP="00000000" w:rsidRDefault="00000000" w:rsidRPr="00000000" w14:paraId="00000089">
            <w:pPr>
              <w:spacing w:after="0" w:line="240" w:lineRule="auto"/>
              <w:rPr>
                <w:rFonts w:ascii="Book Antiqua" w:cs="Book Antiqua" w:eastAsia="Book Antiqua" w:hAnsi="Book Antiqua"/>
                <w:sz w:val="24"/>
                <w:szCs w:val="24"/>
                <w:vertAlign w:val="baseline"/>
              </w:rPr>
            </w:pPr>
            <w:r w:rsidDel="00000000" w:rsidR="00000000" w:rsidRPr="00000000">
              <w:rPr>
                <w:rtl w:val="0"/>
              </w:rPr>
            </w:r>
          </w:p>
        </w:tc>
      </w:tr>
      <w:tr>
        <w:trPr>
          <w:cantSplit w:val="0"/>
          <w:trHeight w:val="1296" w:hRule="atLeast"/>
          <w:tblHeader w:val="0"/>
        </w:trPr>
        <w:tc>
          <w:tcPr>
            <w:vAlign w:val="top"/>
          </w:tcPr>
          <w:p w:rsidR="00000000" w:rsidDel="00000000" w:rsidP="00000000" w:rsidRDefault="00000000" w:rsidRPr="00000000" w14:paraId="0000008A">
            <w:pPr>
              <w:spacing w:after="0" w:line="240" w:lineRule="auto"/>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Dönem 1 Koordinatör Yardımcıları</w:t>
            </w:r>
            <w:r w:rsidDel="00000000" w:rsidR="00000000" w:rsidRPr="00000000">
              <w:rPr>
                <w:rtl w:val="0"/>
              </w:rPr>
            </w:r>
          </w:p>
          <w:p w:rsidR="00000000" w:rsidDel="00000000" w:rsidP="00000000" w:rsidRDefault="00000000" w:rsidRPr="00000000" w14:paraId="0000008B">
            <w:pPr>
              <w:spacing w:after="0" w:line="240" w:lineRule="auto"/>
              <w:rPr>
                <w:rFonts w:ascii="Book Antiqua" w:cs="Book Antiqua" w:eastAsia="Book Antiqua" w:hAnsi="Book Antiqua"/>
                <w:b w:val="0"/>
                <w:sz w:val="24"/>
                <w:szCs w:val="24"/>
                <w:vertAlign w:val="baseline"/>
              </w:rPr>
            </w:pPr>
            <w:r w:rsidDel="00000000" w:rsidR="00000000" w:rsidRPr="00000000">
              <w:rPr>
                <w:rtl w:val="0"/>
              </w:rPr>
            </w:r>
          </w:p>
          <w:p w:rsidR="00000000" w:rsidDel="00000000" w:rsidP="00000000" w:rsidRDefault="00000000" w:rsidRPr="00000000" w14:paraId="0000008C">
            <w:pPr>
              <w:spacing w:after="0" w:line="240" w:lineRule="auto"/>
              <w:rPr>
                <w:rFonts w:ascii="Book Antiqua" w:cs="Book Antiqua" w:eastAsia="Book Antiqua" w:hAnsi="Book Antiqua"/>
                <w:b w:val="0"/>
                <w:sz w:val="24"/>
                <w:szCs w:val="24"/>
                <w:vertAlign w:val="baseline"/>
              </w:rPr>
            </w:pPr>
            <w:r w:rsidDel="00000000" w:rsidR="00000000" w:rsidRPr="00000000">
              <w:rPr>
                <w:rtl w:val="0"/>
              </w:rPr>
            </w:r>
          </w:p>
          <w:p w:rsidR="00000000" w:rsidDel="00000000" w:rsidP="00000000" w:rsidRDefault="00000000" w:rsidRPr="00000000" w14:paraId="0000008D">
            <w:pPr>
              <w:spacing w:after="0" w:line="240" w:lineRule="auto"/>
              <w:rPr>
                <w:rFonts w:ascii="Book Antiqua" w:cs="Book Antiqua" w:eastAsia="Book Antiqua" w:hAnsi="Book Antiqua"/>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8E">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sz w:val="24"/>
                <w:szCs w:val="24"/>
                <w:vertAlign w:val="baseline"/>
                <w:rtl w:val="0"/>
              </w:rPr>
              <w:t xml:space="preserve">Dr. Öğr. Üyesi Ceren Uğuz Gençer</w:t>
            </w:r>
          </w:p>
          <w:p w:rsidR="00000000" w:rsidDel="00000000" w:rsidP="00000000" w:rsidRDefault="00000000" w:rsidRPr="00000000" w14:paraId="0000008F">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sz w:val="24"/>
                <w:szCs w:val="24"/>
                <w:vertAlign w:val="baseline"/>
                <w:rtl w:val="0"/>
              </w:rPr>
              <w:t xml:space="preserve">Doç. Dr. Gürkan Yiğittürk</w:t>
            </w:r>
          </w:p>
          <w:p w:rsidR="00000000" w:rsidDel="00000000" w:rsidP="00000000" w:rsidRDefault="00000000" w:rsidRPr="00000000" w14:paraId="00000090">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sz w:val="24"/>
                <w:szCs w:val="24"/>
                <w:vertAlign w:val="baseline"/>
                <w:rtl w:val="0"/>
              </w:rPr>
              <w:t xml:space="preserve">Dr. Öğr. Üyesi Bahadır Dede</w:t>
            </w:r>
          </w:p>
          <w:p w:rsidR="00000000" w:rsidDel="00000000" w:rsidP="00000000" w:rsidRDefault="00000000" w:rsidRPr="00000000" w14:paraId="00000091">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sz w:val="24"/>
                <w:szCs w:val="24"/>
                <w:vertAlign w:val="baseline"/>
                <w:rtl w:val="0"/>
              </w:rPr>
              <w:t xml:space="preserve">Dr. Öğr. Üyesi Fulden Cantaş Türkiş </w:t>
            </w:r>
          </w:p>
          <w:p w:rsidR="00000000" w:rsidDel="00000000" w:rsidP="00000000" w:rsidRDefault="00000000" w:rsidRPr="00000000" w14:paraId="00000092">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sz w:val="24"/>
                <w:szCs w:val="24"/>
                <w:vertAlign w:val="baseline"/>
                <w:rtl w:val="0"/>
              </w:rPr>
              <w:t xml:space="preserve">Dr. Öğr. Üyesi Serkan Aksu (Kurul Sorumlusu)</w:t>
            </w:r>
          </w:p>
        </w:tc>
      </w:tr>
      <w:tr>
        <w:trPr>
          <w:cantSplit w:val="0"/>
          <w:trHeight w:val="408" w:hRule="atLeast"/>
          <w:tblHeader w:val="0"/>
        </w:trPr>
        <w:tc>
          <w:tcPr>
            <w:vAlign w:val="top"/>
          </w:tcPr>
          <w:p w:rsidR="00000000" w:rsidDel="00000000" w:rsidP="00000000" w:rsidRDefault="00000000" w:rsidRPr="00000000" w14:paraId="00000093">
            <w:pPr>
              <w:spacing w:after="0" w:line="240" w:lineRule="auto"/>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Ders Kurulu Başkanı</w:t>
            </w:r>
            <w:r w:rsidDel="00000000" w:rsidR="00000000" w:rsidRPr="00000000">
              <w:rPr>
                <w:rtl w:val="0"/>
              </w:rPr>
            </w:r>
          </w:p>
          <w:p w:rsidR="00000000" w:rsidDel="00000000" w:rsidP="00000000" w:rsidRDefault="00000000" w:rsidRPr="00000000" w14:paraId="00000094">
            <w:pPr>
              <w:spacing w:after="0" w:line="240" w:lineRule="auto"/>
              <w:rPr>
                <w:rFonts w:ascii="Book Antiqua" w:cs="Book Antiqua" w:eastAsia="Book Antiqua" w:hAnsi="Book Antiqua"/>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95">
            <w:pPr>
              <w:spacing w:after="0" w:line="240" w:lineRule="auto"/>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sz w:val="24"/>
                <w:szCs w:val="24"/>
                <w:vertAlign w:val="baseline"/>
                <w:rtl w:val="0"/>
              </w:rPr>
              <w:t xml:space="preserve">Doç. Dr. Esin Sakallı Çetin</w:t>
            </w:r>
            <w:r w:rsidDel="00000000" w:rsidR="00000000" w:rsidRPr="00000000">
              <w:rPr>
                <w:rtl w:val="0"/>
              </w:rPr>
            </w:r>
          </w:p>
        </w:tc>
      </w:tr>
      <w:tr>
        <w:trPr>
          <w:cantSplit w:val="0"/>
          <w:trHeight w:val="408" w:hRule="atLeast"/>
          <w:tblHeader w:val="0"/>
        </w:trPr>
        <w:tc>
          <w:tcPr>
            <w:vAlign w:val="top"/>
          </w:tcPr>
          <w:p w:rsidR="00000000" w:rsidDel="00000000" w:rsidP="00000000" w:rsidRDefault="00000000" w:rsidRPr="00000000" w14:paraId="00000096">
            <w:pPr>
              <w:spacing w:after="0" w:line="240" w:lineRule="auto"/>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Ders Kurulunda Eğitim Veren Anabilim-Bilim Dalları ve Öğretim Elemanları</w:t>
            </w:r>
            <w:r w:rsidDel="00000000" w:rsidR="00000000" w:rsidRPr="00000000">
              <w:rPr>
                <w:rtl w:val="0"/>
              </w:rPr>
            </w:r>
          </w:p>
        </w:tc>
        <w:tc>
          <w:tcPr>
            <w:vAlign w:val="top"/>
          </w:tcPr>
          <w:p w:rsidR="00000000" w:rsidDel="00000000" w:rsidP="00000000" w:rsidRDefault="00000000" w:rsidRPr="00000000" w14:paraId="00000097">
            <w:pPr>
              <w:spacing w:after="0" w:line="240" w:lineRule="auto"/>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Tıbbi Biyokimya Anabilim Dalı</w:t>
            </w:r>
            <w:r w:rsidDel="00000000" w:rsidR="00000000" w:rsidRPr="00000000">
              <w:rPr>
                <w:rtl w:val="0"/>
              </w:rPr>
            </w:r>
          </w:p>
          <w:p w:rsidR="00000000" w:rsidDel="00000000" w:rsidP="00000000" w:rsidRDefault="00000000" w:rsidRPr="00000000" w14:paraId="00000098">
            <w:pPr>
              <w:spacing w:after="0" w:line="240" w:lineRule="auto"/>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1.</w:t>
            </w:r>
            <w:r w:rsidDel="00000000" w:rsidR="00000000" w:rsidRPr="00000000">
              <w:rPr>
                <w:rFonts w:ascii="Book Antiqua" w:cs="Book Antiqua" w:eastAsia="Book Antiqua" w:hAnsi="Book Antiqua"/>
                <w:sz w:val="24"/>
                <w:szCs w:val="24"/>
                <w:vertAlign w:val="baseline"/>
                <w:rtl w:val="0"/>
              </w:rPr>
              <w:t xml:space="preserve"> Prof. Dr. İsmail Çetin Öztürk</w:t>
            </w:r>
            <w:r w:rsidDel="00000000" w:rsidR="00000000" w:rsidRPr="00000000">
              <w:rPr>
                <w:rtl w:val="0"/>
              </w:rPr>
            </w:r>
          </w:p>
          <w:p w:rsidR="00000000" w:rsidDel="00000000" w:rsidP="00000000" w:rsidRDefault="00000000" w:rsidRPr="00000000" w14:paraId="00000099">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2.</w:t>
            </w:r>
            <w:r w:rsidDel="00000000" w:rsidR="00000000" w:rsidRPr="00000000">
              <w:rPr>
                <w:rFonts w:ascii="Book Antiqua" w:cs="Book Antiqua" w:eastAsia="Book Antiqua" w:hAnsi="Book Antiqua"/>
                <w:sz w:val="24"/>
                <w:szCs w:val="24"/>
                <w:vertAlign w:val="baseline"/>
                <w:rtl w:val="0"/>
              </w:rPr>
              <w:t xml:space="preserve"> Prof. Dr. Ümmühani Özel Türkçü </w:t>
            </w:r>
          </w:p>
          <w:p w:rsidR="00000000" w:rsidDel="00000000" w:rsidP="00000000" w:rsidRDefault="00000000" w:rsidRPr="00000000" w14:paraId="0000009A">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3.</w:t>
            </w:r>
            <w:r w:rsidDel="00000000" w:rsidR="00000000" w:rsidRPr="00000000">
              <w:rPr>
                <w:rFonts w:ascii="Book Antiqua" w:cs="Book Antiqua" w:eastAsia="Book Antiqua" w:hAnsi="Book Antiqua"/>
                <w:sz w:val="24"/>
                <w:szCs w:val="24"/>
                <w:vertAlign w:val="baseline"/>
                <w:rtl w:val="0"/>
              </w:rPr>
              <w:t xml:space="preserve"> Doç. Dr. Ercan Saruhan</w:t>
            </w:r>
          </w:p>
          <w:p w:rsidR="00000000" w:rsidDel="00000000" w:rsidP="00000000" w:rsidRDefault="00000000" w:rsidRPr="00000000" w14:paraId="0000009B">
            <w:pPr>
              <w:spacing w:after="0" w:line="240" w:lineRule="auto"/>
              <w:rPr>
                <w:rFonts w:ascii="Book Antiqua" w:cs="Book Antiqua" w:eastAsia="Book Antiqua" w:hAnsi="Book Antiqua"/>
                <w:b w:val="0"/>
                <w:sz w:val="24"/>
                <w:szCs w:val="24"/>
                <w:vertAlign w:val="baseline"/>
              </w:rPr>
            </w:pPr>
            <w:r w:rsidDel="00000000" w:rsidR="00000000" w:rsidRPr="00000000">
              <w:rPr>
                <w:rtl w:val="0"/>
              </w:rPr>
            </w:r>
          </w:p>
          <w:p w:rsidR="00000000" w:rsidDel="00000000" w:rsidP="00000000" w:rsidRDefault="00000000" w:rsidRPr="00000000" w14:paraId="0000009C">
            <w:pPr>
              <w:spacing w:after="0" w:line="240" w:lineRule="auto"/>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Histoloji ve Embriyoloji Anabilim Dalı</w:t>
            </w:r>
            <w:r w:rsidDel="00000000" w:rsidR="00000000" w:rsidRPr="00000000">
              <w:rPr>
                <w:rtl w:val="0"/>
              </w:rPr>
            </w:r>
          </w:p>
          <w:p w:rsidR="00000000" w:rsidDel="00000000" w:rsidP="00000000" w:rsidRDefault="00000000" w:rsidRPr="00000000" w14:paraId="0000009D">
            <w:pPr>
              <w:spacing w:after="0" w:line="240" w:lineRule="auto"/>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1.</w:t>
            </w:r>
            <w:r w:rsidDel="00000000" w:rsidR="00000000" w:rsidRPr="00000000">
              <w:rPr>
                <w:rFonts w:ascii="Book Antiqua" w:cs="Book Antiqua" w:eastAsia="Book Antiqua" w:hAnsi="Book Antiqua"/>
                <w:sz w:val="24"/>
                <w:szCs w:val="24"/>
                <w:vertAlign w:val="baseline"/>
                <w:rtl w:val="0"/>
              </w:rPr>
              <w:t xml:space="preserve"> Prof. Dr. Feral Öztürk</w:t>
            </w:r>
            <w:r w:rsidDel="00000000" w:rsidR="00000000" w:rsidRPr="00000000">
              <w:rPr>
                <w:rtl w:val="0"/>
              </w:rPr>
            </w:r>
          </w:p>
          <w:p w:rsidR="00000000" w:rsidDel="00000000" w:rsidP="00000000" w:rsidRDefault="00000000" w:rsidRPr="00000000" w14:paraId="0000009E">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2.</w:t>
            </w:r>
            <w:r w:rsidDel="00000000" w:rsidR="00000000" w:rsidRPr="00000000">
              <w:rPr>
                <w:rFonts w:ascii="Book Antiqua" w:cs="Book Antiqua" w:eastAsia="Book Antiqua" w:hAnsi="Book Antiqua"/>
                <w:sz w:val="24"/>
                <w:szCs w:val="24"/>
                <w:vertAlign w:val="baseline"/>
                <w:rtl w:val="0"/>
              </w:rPr>
              <w:t xml:space="preserve"> Doç. Dr. Hülya Elbe</w:t>
            </w:r>
          </w:p>
          <w:p w:rsidR="00000000" w:rsidDel="00000000" w:rsidP="00000000" w:rsidRDefault="00000000" w:rsidRPr="00000000" w14:paraId="0000009F">
            <w:pPr>
              <w:spacing w:after="0" w:line="240" w:lineRule="auto"/>
              <w:rPr>
                <w:rFonts w:ascii="Book Antiqua" w:cs="Book Antiqua" w:eastAsia="Book Antiqua" w:hAnsi="Book Antiqua"/>
                <w:sz w:val="32"/>
                <w:szCs w:val="32"/>
                <w:vertAlign w:val="baseline"/>
              </w:rPr>
            </w:pPr>
            <w:r w:rsidDel="00000000" w:rsidR="00000000" w:rsidRPr="00000000">
              <w:rPr>
                <w:rFonts w:ascii="Book Antiqua" w:cs="Book Antiqua" w:eastAsia="Book Antiqua" w:hAnsi="Book Antiqua"/>
                <w:b w:val="1"/>
                <w:sz w:val="24"/>
                <w:szCs w:val="24"/>
                <w:vertAlign w:val="baseline"/>
                <w:rtl w:val="0"/>
              </w:rPr>
              <w:t xml:space="preserve">3. </w:t>
            </w:r>
            <w:r w:rsidDel="00000000" w:rsidR="00000000" w:rsidRPr="00000000">
              <w:rPr>
                <w:rFonts w:ascii="Book Antiqua" w:cs="Book Antiqua" w:eastAsia="Book Antiqua" w:hAnsi="Book Antiqua"/>
                <w:sz w:val="24"/>
                <w:szCs w:val="24"/>
                <w:vertAlign w:val="baseline"/>
                <w:rtl w:val="0"/>
              </w:rPr>
              <w:t xml:space="preserve">Doç. Dr. Gürkan Yiğittürk</w:t>
            </w:r>
            <w:r w:rsidDel="00000000" w:rsidR="00000000" w:rsidRPr="00000000">
              <w:rPr>
                <w:rtl w:val="0"/>
              </w:rPr>
            </w:r>
          </w:p>
          <w:p w:rsidR="00000000" w:rsidDel="00000000" w:rsidP="00000000" w:rsidRDefault="00000000" w:rsidRPr="00000000" w14:paraId="000000A0">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sz w:val="24"/>
                <w:szCs w:val="24"/>
                <w:vertAlign w:val="baseline"/>
                <w:rtl w:val="0"/>
              </w:rPr>
              <w:t xml:space="preserve">              </w:t>
            </w:r>
          </w:p>
          <w:p w:rsidR="00000000" w:rsidDel="00000000" w:rsidP="00000000" w:rsidRDefault="00000000" w:rsidRPr="00000000" w14:paraId="000000A1">
            <w:pPr>
              <w:spacing w:after="0" w:line="240" w:lineRule="auto"/>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Tıbbi Biyoloji Anabilim Dalı</w:t>
            </w:r>
            <w:r w:rsidDel="00000000" w:rsidR="00000000" w:rsidRPr="00000000">
              <w:rPr>
                <w:rtl w:val="0"/>
              </w:rPr>
            </w:r>
          </w:p>
          <w:p w:rsidR="00000000" w:rsidDel="00000000" w:rsidP="00000000" w:rsidRDefault="00000000" w:rsidRPr="00000000" w14:paraId="000000A2">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1.</w:t>
            </w:r>
            <w:r w:rsidDel="00000000" w:rsidR="00000000" w:rsidRPr="00000000">
              <w:rPr>
                <w:rFonts w:ascii="Book Antiqua" w:cs="Book Antiqua" w:eastAsia="Book Antiqua" w:hAnsi="Book Antiqua"/>
                <w:sz w:val="24"/>
                <w:szCs w:val="24"/>
                <w:vertAlign w:val="baseline"/>
                <w:rtl w:val="0"/>
              </w:rPr>
              <w:t xml:space="preserve"> Doç. Dr. Esin Sakallı Çetin                              </w:t>
            </w:r>
          </w:p>
          <w:p w:rsidR="00000000" w:rsidDel="00000000" w:rsidP="00000000" w:rsidRDefault="00000000" w:rsidRPr="00000000" w14:paraId="000000A3">
            <w:pPr>
              <w:spacing w:after="0" w:line="240" w:lineRule="auto"/>
              <w:rPr>
                <w:rFonts w:ascii="Book Antiqua" w:cs="Book Antiqua" w:eastAsia="Book Antiqua" w:hAnsi="Book Antiqua"/>
                <w:b w:val="0"/>
                <w:sz w:val="24"/>
                <w:szCs w:val="24"/>
                <w:vertAlign w:val="baseline"/>
              </w:rPr>
            </w:pPr>
            <w:r w:rsidDel="00000000" w:rsidR="00000000" w:rsidRPr="00000000">
              <w:rPr>
                <w:rtl w:val="0"/>
              </w:rPr>
            </w:r>
          </w:p>
          <w:p w:rsidR="00000000" w:rsidDel="00000000" w:rsidP="00000000" w:rsidRDefault="00000000" w:rsidRPr="00000000" w14:paraId="000000A4">
            <w:pPr>
              <w:spacing w:after="0" w:line="240" w:lineRule="auto"/>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Tıbbi Genetik Anabilim Dalı</w:t>
            </w:r>
            <w:r w:rsidDel="00000000" w:rsidR="00000000" w:rsidRPr="00000000">
              <w:rPr>
                <w:rtl w:val="0"/>
              </w:rPr>
            </w:r>
          </w:p>
          <w:p w:rsidR="00000000" w:rsidDel="00000000" w:rsidP="00000000" w:rsidRDefault="00000000" w:rsidRPr="00000000" w14:paraId="000000A5">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1.</w:t>
            </w:r>
            <w:r w:rsidDel="00000000" w:rsidR="00000000" w:rsidRPr="00000000">
              <w:rPr>
                <w:rFonts w:ascii="Book Antiqua" w:cs="Book Antiqua" w:eastAsia="Book Antiqua" w:hAnsi="Book Antiqua"/>
                <w:sz w:val="24"/>
                <w:szCs w:val="24"/>
                <w:vertAlign w:val="baseline"/>
                <w:rtl w:val="0"/>
              </w:rPr>
              <w:t xml:space="preserve"> Doç. Dr. Evren Gümüş</w:t>
            </w:r>
          </w:p>
          <w:p w:rsidR="00000000" w:rsidDel="00000000" w:rsidP="00000000" w:rsidRDefault="00000000" w:rsidRPr="00000000" w14:paraId="000000A6">
            <w:pPr>
              <w:spacing w:after="0" w:line="240" w:lineRule="auto"/>
              <w:rPr>
                <w:rFonts w:ascii="Book Antiqua" w:cs="Book Antiqua" w:eastAsia="Book Antiqua" w:hAnsi="Book Antiqua"/>
                <w:b w:val="0"/>
                <w:sz w:val="24"/>
                <w:szCs w:val="24"/>
                <w:vertAlign w:val="baseline"/>
              </w:rPr>
            </w:pPr>
            <w:r w:rsidDel="00000000" w:rsidR="00000000" w:rsidRPr="00000000">
              <w:rPr>
                <w:rtl w:val="0"/>
              </w:rPr>
            </w:r>
          </w:p>
          <w:p w:rsidR="00000000" w:rsidDel="00000000" w:rsidP="00000000" w:rsidRDefault="00000000" w:rsidRPr="00000000" w14:paraId="000000A7">
            <w:pPr>
              <w:spacing w:after="0" w:line="240" w:lineRule="auto"/>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Tıp Tarihi ve Etik Anabilim Dalı</w:t>
            </w:r>
            <w:r w:rsidDel="00000000" w:rsidR="00000000" w:rsidRPr="00000000">
              <w:rPr>
                <w:rtl w:val="0"/>
              </w:rPr>
            </w:r>
          </w:p>
          <w:p w:rsidR="00000000" w:rsidDel="00000000" w:rsidP="00000000" w:rsidRDefault="00000000" w:rsidRPr="00000000" w14:paraId="000000A8">
            <w:pPr>
              <w:spacing w:after="0" w:line="240" w:lineRule="auto"/>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1.</w:t>
            </w:r>
            <w:r w:rsidDel="00000000" w:rsidR="00000000" w:rsidRPr="00000000">
              <w:rPr>
                <w:rFonts w:ascii="Book Antiqua" w:cs="Book Antiqua" w:eastAsia="Book Antiqua" w:hAnsi="Book Antiqua"/>
                <w:sz w:val="24"/>
                <w:szCs w:val="24"/>
                <w:vertAlign w:val="baseline"/>
                <w:rtl w:val="0"/>
              </w:rPr>
              <w:t xml:space="preserve"> Prof. Dr. Müesser Özcan                                                   </w:t>
            </w:r>
            <w:r w:rsidDel="00000000" w:rsidR="00000000" w:rsidRPr="00000000">
              <w:rPr>
                <w:rtl w:val="0"/>
              </w:rPr>
            </w:r>
          </w:p>
          <w:p w:rsidR="00000000" w:rsidDel="00000000" w:rsidP="00000000" w:rsidRDefault="00000000" w:rsidRPr="00000000" w14:paraId="000000A9">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2.</w:t>
            </w:r>
            <w:r w:rsidDel="00000000" w:rsidR="00000000" w:rsidRPr="00000000">
              <w:rPr>
                <w:rFonts w:ascii="Book Antiqua" w:cs="Book Antiqua" w:eastAsia="Book Antiqua" w:hAnsi="Book Antiqua"/>
                <w:sz w:val="24"/>
                <w:szCs w:val="24"/>
                <w:vertAlign w:val="baseline"/>
                <w:rtl w:val="0"/>
              </w:rPr>
              <w:t xml:space="preserve"> Dr. Öğr. Üyesi Hatice Demir    </w:t>
            </w:r>
          </w:p>
          <w:p w:rsidR="00000000" w:rsidDel="00000000" w:rsidP="00000000" w:rsidRDefault="00000000" w:rsidRPr="00000000" w14:paraId="000000AA">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sz w:val="24"/>
                <w:szCs w:val="24"/>
                <w:vertAlign w:val="baseline"/>
                <w:rtl w:val="0"/>
              </w:rPr>
              <w:tab/>
              <w:tab/>
              <w:tab/>
              <w:tab/>
            </w:r>
          </w:p>
          <w:p w:rsidR="00000000" w:rsidDel="00000000" w:rsidP="00000000" w:rsidRDefault="00000000" w:rsidRPr="00000000" w14:paraId="000000AB">
            <w:pPr>
              <w:spacing w:after="0" w:line="240" w:lineRule="auto"/>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Biyofizik Anabilim Dalı</w:t>
            </w:r>
            <w:r w:rsidDel="00000000" w:rsidR="00000000" w:rsidRPr="00000000">
              <w:rPr>
                <w:rtl w:val="0"/>
              </w:rPr>
            </w:r>
          </w:p>
          <w:p w:rsidR="00000000" w:rsidDel="00000000" w:rsidP="00000000" w:rsidRDefault="00000000" w:rsidRPr="00000000" w14:paraId="000000AC">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1. </w:t>
            </w:r>
            <w:r w:rsidDel="00000000" w:rsidR="00000000" w:rsidRPr="00000000">
              <w:rPr>
                <w:rFonts w:ascii="Book Antiqua" w:cs="Book Antiqua" w:eastAsia="Book Antiqua" w:hAnsi="Book Antiqua"/>
                <w:sz w:val="24"/>
                <w:szCs w:val="24"/>
                <w:vertAlign w:val="baseline"/>
                <w:rtl w:val="0"/>
              </w:rPr>
              <w:t xml:space="preserve">Prof. Dr. Deniz Akpınar</w:t>
            </w:r>
          </w:p>
          <w:p w:rsidR="00000000" w:rsidDel="00000000" w:rsidP="00000000" w:rsidRDefault="00000000" w:rsidRPr="00000000" w14:paraId="000000AD">
            <w:pPr>
              <w:spacing w:after="0" w:line="240" w:lineRule="auto"/>
              <w:rPr>
                <w:rFonts w:ascii="Book Antiqua" w:cs="Book Antiqua" w:eastAsia="Book Antiqua" w:hAnsi="Book Antiqua"/>
                <w:sz w:val="24"/>
                <w:szCs w:val="24"/>
                <w:vertAlign w:val="baseline"/>
              </w:rPr>
            </w:pPr>
            <w:r w:rsidDel="00000000" w:rsidR="00000000" w:rsidRPr="00000000">
              <w:rPr>
                <w:rtl w:val="0"/>
              </w:rPr>
            </w:r>
          </w:p>
          <w:p w:rsidR="00000000" w:rsidDel="00000000" w:rsidP="00000000" w:rsidRDefault="00000000" w:rsidRPr="00000000" w14:paraId="000000AE">
            <w:pPr>
              <w:spacing w:after="0" w:line="240" w:lineRule="auto"/>
              <w:rPr>
                <w:rFonts w:ascii="Book Antiqua" w:cs="Book Antiqua" w:eastAsia="Book Antiqua" w:hAnsi="Book Antiqua"/>
                <w:b w:val="0"/>
                <w:color w:val="000000"/>
                <w:sz w:val="24"/>
                <w:szCs w:val="24"/>
                <w:vertAlign w:val="baseline"/>
              </w:rPr>
            </w:pPr>
            <w:r w:rsidDel="00000000" w:rsidR="00000000" w:rsidRPr="00000000">
              <w:rPr>
                <w:rFonts w:ascii="Book Antiqua" w:cs="Book Antiqua" w:eastAsia="Book Antiqua" w:hAnsi="Book Antiqua"/>
                <w:b w:val="1"/>
                <w:color w:val="000000"/>
                <w:sz w:val="24"/>
                <w:szCs w:val="24"/>
                <w:vertAlign w:val="baseline"/>
                <w:rtl w:val="0"/>
              </w:rPr>
              <w:t xml:space="preserve">Biyoistatistik Anabilim Dalı</w:t>
            </w:r>
            <w:r w:rsidDel="00000000" w:rsidR="00000000" w:rsidRPr="00000000">
              <w:rPr>
                <w:rtl w:val="0"/>
              </w:rPr>
            </w:r>
          </w:p>
          <w:p w:rsidR="00000000" w:rsidDel="00000000" w:rsidP="00000000" w:rsidRDefault="00000000" w:rsidRPr="00000000" w14:paraId="000000AF">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b w:val="1"/>
                <w:color w:val="000000"/>
                <w:sz w:val="24"/>
                <w:szCs w:val="24"/>
                <w:vertAlign w:val="baseline"/>
                <w:rtl w:val="0"/>
              </w:rPr>
              <w:t xml:space="preserve">1</w:t>
            </w:r>
            <w:r w:rsidDel="00000000" w:rsidR="00000000" w:rsidRPr="00000000">
              <w:rPr>
                <w:rFonts w:ascii="Book Antiqua" w:cs="Book Antiqua" w:eastAsia="Book Antiqua" w:hAnsi="Book Antiqua"/>
                <w:color w:val="000000"/>
                <w:sz w:val="24"/>
                <w:szCs w:val="24"/>
                <w:vertAlign w:val="baseline"/>
                <w:rtl w:val="0"/>
              </w:rPr>
              <w:t xml:space="preserve">. </w:t>
            </w:r>
            <w:r w:rsidDel="00000000" w:rsidR="00000000" w:rsidRPr="00000000">
              <w:rPr>
                <w:rFonts w:ascii="Book Antiqua" w:cs="Book Antiqua" w:eastAsia="Book Antiqua" w:hAnsi="Book Antiqua"/>
                <w:sz w:val="24"/>
                <w:szCs w:val="24"/>
                <w:vertAlign w:val="baseline"/>
                <w:rtl w:val="0"/>
              </w:rPr>
              <w:t xml:space="preserve">Dr. Öğr. Üyesi Fulden Cantaş</w:t>
            </w:r>
          </w:p>
          <w:p w:rsidR="00000000" w:rsidDel="00000000" w:rsidP="00000000" w:rsidRDefault="00000000" w:rsidRPr="00000000" w14:paraId="000000B0">
            <w:pPr>
              <w:spacing w:after="0" w:line="240" w:lineRule="auto"/>
              <w:rPr>
                <w:rFonts w:ascii="Book Antiqua" w:cs="Book Antiqua" w:eastAsia="Book Antiqua" w:hAnsi="Book Antiqua"/>
                <w:b w:val="0"/>
                <w:sz w:val="24"/>
                <w:szCs w:val="24"/>
                <w:vertAlign w:val="baseline"/>
              </w:rPr>
            </w:pPr>
            <w:r w:rsidDel="00000000" w:rsidR="00000000" w:rsidRPr="00000000">
              <w:rPr>
                <w:rtl w:val="0"/>
              </w:rPr>
            </w:r>
          </w:p>
          <w:p w:rsidR="00000000" w:rsidDel="00000000" w:rsidP="00000000" w:rsidRDefault="00000000" w:rsidRPr="00000000" w14:paraId="000000B1">
            <w:pPr>
              <w:spacing w:after="0" w:line="240" w:lineRule="auto"/>
              <w:rPr>
                <w:rFonts w:ascii="Book Antiqua" w:cs="Book Antiqua" w:eastAsia="Book Antiqua" w:hAnsi="Book Antiqua"/>
                <w:b w:val="0"/>
                <w:sz w:val="24"/>
                <w:szCs w:val="24"/>
                <w:vertAlign w:val="baseline"/>
              </w:rPr>
            </w:pPr>
            <w:r w:rsidDel="00000000" w:rsidR="00000000" w:rsidRPr="00000000">
              <w:rPr>
                <w:rFonts w:ascii="Book Antiqua" w:cs="Book Antiqua" w:eastAsia="Book Antiqua" w:hAnsi="Book Antiqua"/>
                <w:b w:val="1"/>
                <w:sz w:val="24"/>
                <w:szCs w:val="24"/>
                <w:vertAlign w:val="baseline"/>
                <w:rtl w:val="0"/>
              </w:rPr>
              <w:t xml:space="preserve">Diğer:</w:t>
            </w:r>
            <w:r w:rsidDel="00000000" w:rsidR="00000000" w:rsidRPr="00000000">
              <w:rPr>
                <w:rtl w:val="0"/>
              </w:rPr>
            </w:r>
          </w:p>
          <w:p w:rsidR="00000000" w:rsidDel="00000000" w:rsidP="00000000" w:rsidRDefault="00000000" w:rsidRPr="00000000" w14:paraId="000000B2">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sz w:val="24"/>
                <w:szCs w:val="24"/>
                <w:vertAlign w:val="baseline"/>
                <w:rtl w:val="0"/>
              </w:rPr>
              <w:t xml:space="preserve">Temel Bilgi Teknolojisi Kullanımı</w:t>
            </w:r>
          </w:p>
          <w:p w:rsidR="00000000" w:rsidDel="00000000" w:rsidP="00000000" w:rsidRDefault="00000000" w:rsidRPr="00000000" w14:paraId="000000B3">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sz w:val="24"/>
                <w:szCs w:val="24"/>
                <w:vertAlign w:val="baseline"/>
                <w:rtl w:val="0"/>
              </w:rPr>
              <w:t xml:space="preserve">Seçmeli Ders</w:t>
            </w:r>
          </w:p>
          <w:p w:rsidR="00000000" w:rsidDel="00000000" w:rsidP="00000000" w:rsidRDefault="00000000" w:rsidRPr="00000000" w14:paraId="000000B4">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sz w:val="24"/>
                <w:szCs w:val="24"/>
                <w:vertAlign w:val="baseline"/>
                <w:rtl w:val="0"/>
              </w:rPr>
              <w:t xml:space="preserve">Türk Dili </w:t>
            </w:r>
          </w:p>
          <w:p w:rsidR="00000000" w:rsidDel="00000000" w:rsidP="00000000" w:rsidRDefault="00000000" w:rsidRPr="00000000" w14:paraId="000000B5">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sz w:val="24"/>
                <w:szCs w:val="24"/>
                <w:vertAlign w:val="baseline"/>
                <w:rtl w:val="0"/>
              </w:rPr>
              <w:t xml:space="preserve">Atatürk İlkeleri ve İnkılap Tarihi I</w:t>
            </w:r>
          </w:p>
          <w:p w:rsidR="00000000" w:rsidDel="00000000" w:rsidP="00000000" w:rsidRDefault="00000000" w:rsidRPr="00000000" w14:paraId="000000B6">
            <w:pPr>
              <w:spacing w:after="0" w:line="240" w:lineRule="auto"/>
              <w:rPr>
                <w:rFonts w:ascii="Book Antiqua" w:cs="Book Antiqua" w:eastAsia="Book Antiqua" w:hAnsi="Book Antiqua"/>
                <w:sz w:val="24"/>
                <w:szCs w:val="24"/>
                <w:vertAlign w:val="baseline"/>
              </w:rPr>
            </w:pPr>
            <w:r w:rsidDel="00000000" w:rsidR="00000000" w:rsidRPr="00000000">
              <w:rPr>
                <w:rFonts w:ascii="Book Antiqua" w:cs="Book Antiqua" w:eastAsia="Book Antiqua" w:hAnsi="Book Antiqua"/>
                <w:sz w:val="24"/>
                <w:szCs w:val="24"/>
                <w:vertAlign w:val="baseline"/>
                <w:rtl w:val="0"/>
              </w:rPr>
              <w:t xml:space="preserve">Yabancı Dil</w:t>
            </w:r>
          </w:p>
        </w:tc>
      </w:tr>
    </w:tbl>
    <w:p w:rsidR="00000000" w:rsidDel="00000000" w:rsidP="00000000" w:rsidRDefault="00000000" w:rsidRPr="00000000" w14:paraId="000000B7">
      <w:pPr>
        <w:spacing w:after="0" w:line="240" w:lineRule="auto"/>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B8">
      <w:pPr>
        <w:spacing w:after="0" w:line="240" w:lineRule="auto"/>
        <w:jc w:val="center"/>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B9">
      <w:pPr>
        <w:spacing w:after="0" w:line="240" w:lineRule="auto"/>
        <w:jc w:val="center"/>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BA">
      <w:pPr>
        <w:spacing w:after="0" w:line="240" w:lineRule="auto"/>
        <w:jc w:val="center"/>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BB">
      <w:pPr>
        <w:spacing w:after="0" w:line="240" w:lineRule="auto"/>
        <w:jc w:val="center"/>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BC">
      <w:pPr>
        <w:spacing w:after="0" w:line="240" w:lineRule="auto"/>
        <w:jc w:val="center"/>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BD">
      <w:pPr>
        <w:spacing w:after="0" w:line="240" w:lineRule="auto"/>
        <w:jc w:val="center"/>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BE">
      <w:pPr>
        <w:spacing w:after="0" w:line="240" w:lineRule="auto"/>
        <w:rPr>
          <w:rFonts w:ascii="Cambria" w:cs="Cambria" w:eastAsia="Cambria" w:hAnsi="Cambria"/>
          <w:b w:val="0"/>
          <w:sz w:val="36"/>
          <w:szCs w:val="36"/>
          <w:vertAlign w:val="baseline"/>
        </w:rPr>
      </w:pPr>
      <w:r w:rsidDel="00000000" w:rsidR="00000000" w:rsidRPr="00000000">
        <w:rPr>
          <w:rtl w:val="0"/>
        </w:rPr>
      </w:r>
    </w:p>
    <w:p w:rsidR="00000000" w:rsidDel="00000000" w:rsidP="00000000" w:rsidRDefault="00000000" w:rsidRPr="00000000" w14:paraId="000000BF">
      <w:pPr>
        <w:spacing w:after="0" w:line="240" w:lineRule="auto"/>
        <w:jc w:val="both"/>
        <w:rPr>
          <w:rFonts w:ascii="Cambria" w:cs="Cambria" w:eastAsia="Cambria" w:hAnsi="Cambria"/>
          <w:sz w:val="20"/>
          <w:szCs w:val="20"/>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C0">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b w:val="0"/>
          <w:sz w:val="32"/>
          <w:szCs w:val="32"/>
          <w:vertAlign w:val="baseline"/>
        </w:rPr>
      </w:pPr>
      <w:r w:rsidDel="00000000" w:rsidR="00000000" w:rsidRPr="00000000">
        <w:rPr>
          <w:rFonts w:ascii="Cambria" w:cs="Cambria" w:eastAsia="Cambria" w:hAnsi="Cambria"/>
          <w:b w:val="1"/>
          <w:sz w:val="32"/>
          <w:szCs w:val="32"/>
          <w:vertAlign w:val="baseline"/>
          <w:rtl w:val="0"/>
        </w:rPr>
        <w:t xml:space="preserve">TEACHING METHODS-TECHNIQUES</w:t>
      </w:r>
      <w:r w:rsidDel="00000000" w:rsidR="00000000" w:rsidRPr="00000000">
        <w:rPr>
          <w:rtl w:val="0"/>
        </w:rPr>
      </w:r>
    </w:p>
    <w:p w:rsidR="00000000" w:rsidDel="00000000" w:rsidP="00000000" w:rsidRDefault="00000000" w:rsidRPr="00000000" w14:paraId="000000C1">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b w:val="0"/>
          <w:sz w:val="32"/>
          <w:szCs w:val="32"/>
          <w:vertAlign w:val="baseline"/>
        </w:rPr>
      </w:pPr>
      <w:r w:rsidDel="00000000" w:rsidR="00000000" w:rsidRPr="00000000">
        <w:rPr>
          <w:rtl w:val="0"/>
        </w:rPr>
      </w:r>
    </w:p>
    <w:p w:rsidR="00000000" w:rsidDel="00000000" w:rsidP="00000000" w:rsidRDefault="00000000" w:rsidRPr="00000000" w14:paraId="000000C2">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0C3">
      <w:pPr>
        <w:spacing w:after="0" w:line="240" w:lineRule="auto"/>
        <w:jc w:val="both"/>
        <w:rPr>
          <w:rFonts w:ascii="Cambria" w:cs="Cambria" w:eastAsia="Cambria" w:hAnsi="Cambria"/>
          <w:sz w:val="20"/>
          <w:szCs w:val="20"/>
          <w:vertAlign w:val="baseline"/>
        </w:rPr>
      </w:pPr>
      <w:r w:rsidDel="00000000" w:rsidR="00000000" w:rsidRPr="00000000">
        <w:rPr>
          <w:rtl w:val="0"/>
        </w:rPr>
      </w:r>
    </w:p>
    <w:tbl>
      <w:tblPr>
        <w:tblStyle w:val="Table3"/>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06"/>
        <w:gridCol w:w="4666"/>
        <w:tblGridChange w:id="0">
          <w:tblGrid>
            <w:gridCol w:w="4406"/>
            <w:gridCol w:w="4666"/>
          </w:tblGrid>
        </w:tblGridChange>
      </w:tblGrid>
      <w:tr>
        <w:trPr>
          <w:cantSplit w:val="0"/>
          <w:trHeight w:val="716" w:hRule="atLeast"/>
          <w:tblHeader w:val="0"/>
        </w:trPr>
        <w:tc>
          <w:tcPr>
            <w:gridSpan w:val="2"/>
            <w:shd w:fill="94b3d6" w:val="clear"/>
            <w:vAlign w:val="top"/>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after="0" w:line="240" w:lineRule="auto"/>
              <w:rPr>
                <w:rFonts w:ascii="Book Antiqua" w:cs="Book Antiqua" w:eastAsia="Book Antiqua" w:hAnsi="Book Antiqua"/>
                <w:color w:val="000000"/>
                <w:vertAlign w:val="baseline"/>
              </w:rPr>
            </w:pPr>
            <w:r w:rsidDel="00000000" w:rsidR="00000000" w:rsidRPr="00000000">
              <w:rPr>
                <w:rtl w:val="0"/>
              </w:rPr>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after="0" w:before="1" w:line="240" w:lineRule="auto"/>
              <w:ind w:left="107"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vertAlign w:val="baseline"/>
                <w:rtl w:val="0"/>
              </w:rPr>
              <w:t xml:space="preserve">2024</w:t>
            </w:r>
            <w:r w:rsidDel="00000000" w:rsidR="00000000" w:rsidRPr="00000000">
              <w:rPr>
                <w:rFonts w:ascii="Book Antiqua" w:cs="Book Antiqua" w:eastAsia="Book Antiqua" w:hAnsi="Book Antiqua"/>
                <w:b w:val="1"/>
                <w:color w:val="000000"/>
                <w:vertAlign w:val="baseline"/>
                <w:rtl w:val="0"/>
              </w:rPr>
              <w:t xml:space="preserve">-2025 Öğretim Yılı Dönem 1 Kurul 1 Kullanılan Öğretim Yöntemleri</w:t>
            </w:r>
            <w:r w:rsidDel="00000000" w:rsidR="00000000" w:rsidRPr="00000000">
              <w:rPr>
                <w:rtl w:val="0"/>
              </w:rPr>
            </w:r>
          </w:p>
        </w:tc>
      </w:tr>
      <w:tr>
        <w:trPr>
          <w:cantSplit w:val="0"/>
          <w:trHeight w:val="253" w:hRule="atLeast"/>
          <w:tblHeader w:val="0"/>
        </w:trPr>
        <w:tc>
          <w:tcPr>
            <w:vAlign w:val="top"/>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after="0" w:line="234" w:lineRule="auto"/>
              <w:ind w:left="107"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Teorik</w:t>
            </w:r>
            <w:r w:rsidDel="00000000" w:rsidR="00000000" w:rsidRPr="00000000">
              <w:rPr>
                <w:rtl w:val="0"/>
              </w:rPr>
            </w:r>
          </w:p>
        </w:tc>
        <w:tc>
          <w:tcPr>
            <w:vAlign w:val="top"/>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after="0" w:line="240" w:lineRule="auto"/>
              <w:rPr>
                <w:rFonts w:ascii="Book Antiqua" w:cs="Book Antiqua" w:eastAsia="Book Antiqua" w:hAnsi="Book Antiqua"/>
                <w:color w:val="000000"/>
                <w:vertAlign w:val="baseline"/>
              </w:rPr>
            </w:pPr>
            <w:r w:rsidDel="00000000" w:rsidR="00000000" w:rsidRPr="00000000">
              <w:rPr>
                <w:rtl w:val="0"/>
              </w:rPr>
            </w:r>
          </w:p>
        </w:tc>
      </w:tr>
      <w:tr>
        <w:trPr>
          <w:cantSplit w:val="0"/>
          <w:trHeight w:val="251" w:hRule="atLeast"/>
          <w:tblHeader w:val="0"/>
        </w:trPr>
        <w:tc>
          <w:tcPr>
            <w:vAlign w:val="top"/>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after="0" w:line="232" w:lineRule="auto"/>
              <w:ind w:left="1356" w:right="1606" w:firstLine="0"/>
              <w:jc w:val="center"/>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Sınıf Dersi</w:t>
            </w:r>
            <w:r w:rsidDel="00000000" w:rsidR="00000000" w:rsidRPr="00000000">
              <w:rPr>
                <w:rtl w:val="0"/>
              </w:rPr>
            </w:r>
          </w:p>
        </w:tc>
        <w:tc>
          <w:tcPr>
            <w:vAlign w:val="top"/>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after="0" w:line="232" w:lineRule="auto"/>
              <w:ind w:left="107"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w:t>
            </w:r>
            <w:r w:rsidDel="00000000" w:rsidR="00000000" w:rsidRPr="00000000">
              <w:rPr>
                <w:rtl w:val="0"/>
              </w:rPr>
            </w:r>
          </w:p>
        </w:tc>
      </w:tr>
      <w:tr>
        <w:trPr>
          <w:cantSplit w:val="0"/>
          <w:trHeight w:val="256" w:hRule="atLeast"/>
          <w:tblHeader w:val="0"/>
        </w:trPr>
        <w:tc>
          <w:tcPr>
            <w:vAlign w:val="top"/>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after="0" w:line="236" w:lineRule="auto"/>
              <w:ind w:right="115"/>
              <w:jc w:val="right"/>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Probleme Dayalı Öğrenme</w:t>
            </w:r>
            <w:r w:rsidDel="00000000" w:rsidR="00000000" w:rsidRPr="00000000">
              <w:rPr>
                <w:rtl w:val="0"/>
              </w:rPr>
            </w:r>
          </w:p>
        </w:tc>
        <w:tc>
          <w:tcPr>
            <w:vAlign w:val="top"/>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after="0" w:line="236" w:lineRule="auto"/>
              <w:ind w:left="69" w:firstLine="0"/>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color w:val="000000"/>
                <w:vertAlign w:val="baseline"/>
                <w:rtl w:val="0"/>
              </w:rPr>
              <w:t xml:space="preserve">-</w:t>
            </w:r>
          </w:p>
        </w:tc>
      </w:tr>
      <w:tr>
        <w:trPr>
          <w:cantSplit w:val="0"/>
          <w:trHeight w:val="253" w:hRule="atLeast"/>
          <w:tblHeader w:val="0"/>
        </w:trPr>
        <w:tc>
          <w:tcPr>
            <w:vAlign w:val="top"/>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after="0" w:before="1" w:line="233" w:lineRule="auto"/>
              <w:ind w:left="107"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Pratik</w:t>
            </w:r>
            <w:r w:rsidDel="00000000" w:rsidR="00000000" w:rsidRPr="00000000">
              <w:rPr>
                <w:rtl w:val="0"/>
              </w:rPr>
            </w:r>
          </w:p>
        </w:tc>
        <w:tc>
          <w:tcPr>
            <w:vAlign w:val="top"/>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after="0" w:line="240" w:lineRule="auto"/>
              <w:rPr>
                <w:rFonts w:ascii="Book Antiqua" w:cs="Book Antiqua" w:eastAsia="Book Antiqua" w:hAnsi="Book Antiqua"/>
                <w:color w:val="000000"/>
                <w:vertAlign w:val="baseline"/>
              </w:rPr>
            </w:pPr>
            <w:r w:rsidDel="00000000" w:rsidR="00000000" w:rsidRPr="00000000">
              <w:rPr>
                <w:rtl w:val="0"/>
              </w:rPr>
            </w:r>
          </w:p>
        </w:tc>
      </w:tr>
      <w:tr>
        <w:trPr>
          <w:cantSplit w:val="0"/>
          <w:trHeight w:val="254" w:hRule="atLeast"/>
          <w:tblHeader w:val="0"/>
        </w:trPr>
        <w:tc>
          <w:tcPr>
            <w:vAlign w:val="top"/>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after="0" w:line="234" w:lineRule="auto"/>
              <w:ind w:left="1319"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Laboratuvar Çalışmaları</w:t>
            </w:r>
            <w:r w:rsidDel="00000000" w:rsidR="00000000" w:rsidRPr="00000000">
              <w:rPr>
                <w:rtl w:val="0"/>
              </w:rPr>
            </w:r>
          </w:p>
        </w:tc>
        <w:tc>
          <w:tcPr>
            <w:vAlign w:val="top"/>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after="0" w:line="234" w:lineRule="auto"/>
              <w:ind w:left="107"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w:t>
            </w:r>
            <w:r w:rsidDel="00000000" w:rsidR="00000000" w:rsidRPr="00000000">
              <w:rPr>
                <w:rtl w:val="0"/>
              </w:rPr>
            </w:r>
          </w:p>
        </w:tc>
      </w:tr>
      <w:tr>
        <w:trPr>
          <w:cantSplit w:val="0"/>
          <w:trHeight w:val="505" w:hRule="atLeast"/>
          <w:tblHeader w:val="0"/>
        </w:trPr>
        <w:tc>
          <w:tcPr>
            <w:vAlign w:val="top"/>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after="0" w:line="251" w:lineRule="auto"/>
              <w:ind w:left="1319"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Hasta Başı Pratik</w:t>
            </w:r>
            <w:r w:rsidDel="00000000" w:rsidR="00000000" w:rsidRPr="00000000">
              <w:rPr>
                <w:rtl w:val="0"/>
              </w:rPr>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after="0" w:line="235" w:lineRule="auto"/>
              <w:ind w:left="107"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Eğitimler</w:t>
            </w:r>
            <w:r w:rsidDel="00000000" w:rsidR="00000000" w:rsidRPr="00000000">
              <w:rPr>
                <w:rtl w:val="0"/>
              </w:rPr>
            </w:r>
          </w:p>
        </w:tc>
        <w:tc>
          <w:tcPr>
            <w:vAlign w:val="top"/>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after="0" w:line="251" w:lineRule="auto"/>
              <w:ind w:left="107"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w:t>
            </w:r>
            <w:r w:rsidDel="00000000" w:rsidR="00000000" w:rsidRPr="00000000">
              <w:rPr>
                <w:rtl w:val="0"/>
              </w:rPr>
            </w:r>
          </w:p>
        </w:tc>
      </w:tr>
      <w:tr>
        <w:trPr>
          <w:cantSplit w:val="0"/>
          <w:trHeight w:val="251" w:hRule="atLeast"/>
          <w:tblHeader w:val="0"/>
        </w:trPr>
        <w:tc>
          <w:tcPr>
            <w:vAlign w:val="top"/>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after="0" w:line="232" w:lineRule="auto"/>
              <w:ind w:right="96"/>
              <w:jc w:val="right"/>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Mesleksel Beceri Eğitimleri</w:t>
            </w:r>
            <w:r w:rsidDel="00000000" w:rsidR="00000000" w:rsidRPr="00000000">
              <w:rPr>
                <w:rtl w:val="0"/>
              </w:rPr>
            </w:r>
          </w:p>
        </w:tc>
        <w:tc>
          <w:tcPr>
            <w:vAlign w:val="top"/>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after="0" w:line="232" w:lineRule="auto"/>
              <w:ind w:left="107"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w:t>
            </w:r>
            <w:r w:rsidDel="00000000" w:rsidR="00000000" w:rsidRPr="00000000">
              <w:rPr>
                <w:rtl w:val="0"/>
              </w:rPr>
            </w:r>
          </w:p>
        </w:tc>
      </w:tr>
      <w:tr>
        <w:trPr>
          <w:cantSplit w:val="0"/>
          <w:trHeight w:val="254" w:hRule="atLeast"/>
          <w:tblHeader w:val="0"/>
        </w:trPr>
        <w:tc>
          <w:tcPr>
            <w:vAlign w:val="top"/>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after="0" w:line="234" w:lineRule="auto"/>
              <w:ind w:left="1319"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Saha Çalışması</w:t>
            </w:r>
            <w:r w:rsidDel="00000000" w:rsidR="00000000" w:rsidRPr="00000000">
              <w:rPr>
                <w:rtl w:val="0"/>
              </w:rPr>
            </w:r>
          </w:p>
        </w:tc>
        <w:tc>
          <w:tcPr>
            <w:vAlign w:val="top"/>
          </w:tcPr>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after="0" w:line="234" w:lineRule="auto"/>
              <w:ind w:left="107"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w:t>
            </w:r>
            <w:r w:rsidDel="00000000" w:rsidR="00000000" w:rsidRPr="00000000">
              <w:rPr>
                <w:rtl w:val="0"/>
              </w:rPr>
            </w:r>
          </w:p>
        </w:tc>
      </w:tr>
      <w:tr>
        <w:trPr>
          <w:cantSplit w:val="0"/>
          <w:trHeight w:val="505" w:hRule="atLeast"/>
          <w:tblHeader w:val="0"/>
        </w:trPr>
        <w:tc>
          <w:tcPr>
            <w:vAlign w:val="top"/>
          </w:tcPr>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after="0" w:line="252.00000000000003" w:lineRule="auto"/>
              <w:ind w:left="107" w:right="262" w:firstLine="1209"/>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Yapılandırılmış Serbest Çalışma (Bireysel Araştırma) Saatleri</w:t>
            </w:r>
            <w:r w:rsidDel="00000000" w:rsidR="00000000" w:rsidRPr="00000000">
              <w:rPr>
                <w:rtl w:val="0"/>
              </w:rPr>
            </w:r>
          </w:p>
        </w:tc>
        <w:tc>
          <w:tcPr>
            <w:vAlign w:val="top"/>
          </w:tcPr>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after="0" w:line="251" w:lineRule="auto"/>
              <w:ind w:left="107"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w:t>
            </w:r>
            <w:r w:rsidDel="00000000" w:rsidR="00000000" w:rsidRPr="00000000">
              <w:rPr>
                <w:rtl w:val="0"/>
              </w:rPr>
            </w:r>
          </w:p>
        </w:tc>
      </w:tr>
      <w:tr>
        <w:trPr>
          <w:cantSplit w:val="0"/>
          <w:trHeight w:val="251" w:hRule="atLeast"/>
          <w:tblHeader w:val="0"/>
        </w:trPr>
        <w:tc>
          <w:tcPr>
            <w:vAlign w:val="top"/>
          </w:tcPr>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after="0" w:line="240" w:lineRule="auto"/>
              <w:rPr>
                <w:rFonts w:ascii="Book Antiqua" w:cs="Book Antiqua" w:eastAsia="Book Antiqua" w:hAnsi="Book Antiqua"/>
                <w:color w:val="000000"/>
                <w:vertAlign w:val="baseline"/>
              </w:rPr>
            </w:pPr>
            <w:r w:rsidDel="00000000" w:rsidR="00000000" w:rsidRPr="00000000">
              <w:rPr>
                <w:rtl w:val="0"/>
              </w:rPr>
            </w:r>
          </w:p>
        </w:tc>
        <w:tc>
          <w:tcPr>
            <w:vAlign w:val="top"/>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after="0" w:line="240" w:lineRule="auto"/>
              <w:rPr>
                <w:rFonts w:ascii="Book Antiqua" w:cs="Book Antiqua" w:eastAsia="Book Antiqua" w:hAnsi="Book Antiqua"/>
                <w:color w:val="000000"/>
                <w:vertAlign w:val="baseline"/>
              </w:rPr>
            </w:pPr>
            <w:r w:rsidDel="00000000" w:rsidR="00000000" w:rsidRPr="00000000">
              <w:rPr>
                <w:rtl w:val="0"/>
              </w:rPr>
            </w:r>
          </w:p>
        </w:tc>
      </w:tr>
    </w:tbl>
    <w:p w:rsidR="00000000" w:rsidDel="00000000" w:rsidP="00000000" w:rsidRDefault="00000000" w:rsidRPr="00000000" w14:paraId="000000DC">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0DD">
      <w:pPr>
        <w:rPr>
          <w:rFonts w:ascii="Book Antiqua" w:cs="Book Antiqua" w:eastAsia="Book Antiqua" w:hAnsi="Book Antiqua"/>
          <w:sz w:val="24"/>
          <w:szCs w:val="24"/>
          <w:vertAlign w:val="baseline"/>
        </w:rPr>
      </w:pPr>
      <w:r w:rsidDel="00000000" w:rsidR="00000000" w:rsidRPr="00000000">
        <w:rPr>
          <w:rtl w:val="0"/>
        </w:rPr>
      </w:r>
    </w:p>
    <w:p w:rsidR="00000000" w:rsidDel="00000000" w:rsidP="00000000" w:rsidRDefault="00000000" w:rsidRPr="00000000" w14:paraId="000000DE">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b w:val="0"/>
          <w:sz w:val="32"/>
          <w:szCs w:val="32"/>
          <w:vertAlign w:val="baseline"/>
        </w:rPr>
      </w:pPr>
      <w:r w:rsidDel="00000000" w:rsidR="00000000" w:rsidRPr="00000000">
        <w:rPr>
          <w:rFonts w:ascii="Cambria" w:cs="Cambria" w:eastAsia="Cambria" w:hAnsi="Cambria"/>
          <w:b w:val="1"/>
          <w:sz w:val="32"/>
          <w:szCs w:val="32"/>
          <w:vertAlign w:val="baseline"/>
          <w:rtl w:val="0"/>
        </w:rPr>
        <w:t xml:space="preserve">PHYSICAL SPACES</w:t>
      </w:r>
      <w:r w:rsidDel="00000000" w:rsidR="00000000" w:rsidRPr="00000000">
        <w:rPr>
          <w:rtl w:val="0"/>
        </w:rPr>
      </w:r>
    </w:p>
    <w:p w:rsidR="00000000" w:rsidDel="00000000" w:rsidP="00000000" w:rsidRDefault="00000000" w:rsidRPr="00000000" w14:paraId="000000DF">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0E0">
      <w:pPr>
        <w:rPr>
          <w:rFonts w:ascii="Book Antiqua" w:cs="Book Antiqua" w:eastAsia="Book Antiqua" w:hAnsi="Book Antiqua"/>
          <w:sz w:val="24"/>
          <w:szCs w:val="24"/>
          <w:vertAlign w:val="baseline"/>
        </w:rPr>
      </w:pPr>
      <w:r w:rsidDel="00000000" w:rsidR="00000000" w:rsidRPr="00000000">
        <w:rPr>
          <w:rtl w:val="0"/>
        </w:rPr>
      </w:r>
    </w:p>
    <w:tbl>
      <w:tblPr>
        <w:tblStyle w:val="Table4"/>
        <w:tblW w:w="8976.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085"/>
        <w:gridCol w:w="5891"/>
        <w:tblGridChange w:id="0">
          <w:tblGrid>
            <w:gridCol w:w="3085"/>
            <w:gridCol w:w="5891"/>
          </w:tblGrid>
        </w:tblGridChange>
      </w:tblGrid>
      <w:tr>
        <w:trPr>
          <w:cantSplit w:val="0"/>
          <w:trHeight w:val="1298" w:hRule="atLeast"/>
          <w:tblHeader w:val="0"/>
        </w:trPr>
        <w:tc>
          <w:tcPr>
            <w:vAlign w:val="top"/>
          </w:tcPr>
          <w:p w:rsidR="00000000" w:rsidDel="00000000" w:rsidP="00000000" w:rsidRDefault="00000000" w:rsidRPr="00000000" w14:paraId="000000E1">
            <w:pPr>
              <w:spacing w:after="0" w:line="240" w:lineRule="auto"/>
              <w:rPr>
                <w:rFonts w:ascii="Book Antiqua" w:cs="Book Antiqua" w:eastAsia="Book Antiqua" w:hAnsi="Book Antiqua"/>
                <w:b w:val="0"/>
                <w:sz w:val="20"/>
                <w:szCs w:val="20"/>
                <w:vertAlign w:val="baseline"/>
              </w:rPr>
            </w:pPr>
            <w:r w:rsidDel="00000000" w:rsidR="00000000" w:rsidRPr="00000000">
              <w:rPr>
                <w:rFonts w:ascii="Book Antiqua" w:cs="Book Antiqua" w:eastAsia="Book Antiqua" w:hAnsi="Book Antiqua"/>
                <w:b w:val="1"/>
                <w:sz w:val="20"/>
                <w:szCs w:val="20"/>
                <w:vertAlign w:val="baseline"/>
                <w:rtl w:val="0"/>
              </w:rPr>
              <w:t xml:space="preserve">Derslik ve Çalışma Alanları</w:t>
            </w:r>
            <w:r w:rsidDel="00000000" w:rsidR="00000000" w:rsidRPr="00000000">
              <w:rPr>
                <w:rtl w:val="0"/>
              </w:rPr>
            </w:r>
          </w:p>
        </w:tc>
        <w:tc>
          <w:tcPr>
            <w:vAlign w:val="top"/>
          </w:tcPr>
          <w:p w:rsidR="00000000" w:rsidDel="00000000" w:rsidP="00000000" w:rsidRDefault="00000000" w:rsidRPr="00000000" w14:paraId="000000E2">
            <w:pPr>
              <w:widowControl w:val="0"/>
              <w:numPr>
                <w:ilvl w:val="0"/>
                <w:numId w:val="11"/>
              </w:numPr>
              <w:pBdr>
                <w:top w:space="0" w:sz="0" w:val="nil"/>
                <w:left w:space="0" w:sz="0" w:val="nil"/>
                <w:bottom w:space="0" w:sz="0" w:val="nil"/>
                <w:right w:space="0" w:sz="0" w:val="nil"/>
                <w:between w:space="0" w:sz="0" w:val="nil"/>
              </w:pBdr>
              <w:spacing w:after="0" w:line="240" w:lineRule="auto"/>
              <w:ind w:left="720" w:hanging="360"/>
              <w:rPr>
                <w:rFonts w:ascii="Book Antiqua" w:cs="Book Antiqua" w:eastAsia="Book Antiqua" w:hAnsi="Book Antiqua"/>
                <w:color w:val="000000"/>
                <w:sz w:val="20"/>
                <w:szCs w:val="20"/>
                <w:vertAlign w:val="baseline"/>
              </w:rPr>
            </w:pPr>
            <w:r w:rsidDel="00000000" w:rsidR="00000000" w:rsidRPr="00000000">
              <w:rPr>
                <w:rFonts w:ascii="Book Antiqua" w:cs="Book Antiqua" w:eastAsia="Book Antiqua" w:hAnsi="Book Antiqua"/>
                <w:color w:val="000000"/>
                <w:sz w:val="20"/>
                <w:szCs w:val="20"/>
                <w:vertAlign w:val="baseline"/>
                <w:rtl w:val="0"/>
              </w:rPr>
              <w:t xml:space="preserve">Tıp Fakültesi Amfi 1</w:t>
            </w:r>
          </w:p>
          <w:p w:rsidR="00000000" w:rsidDel="00000000" w:rsidP="00000000" w:rsidRDefault="00000000" w:rsidRPr="00000000" w14:paraId="000000E3">
            <w:pPr>
              <w:spacing w:after="0" w:line="240" w:lineRule="auto"/>
              <w:rPr>
                <w:rFonts w:ascii="Book Antiqua" w:cs="Book Antiqua" w:eastAsia="Book Antiqua" w:hAnsi="Book Antiqua"/>
                <w:sz w:val="20"/>
                <w:szCs w:val="20"/>
                <w:vertAlign w:val="baseline"/>
              </w:rPr>
            </w:pPr>
            <w:r w:rsidDel="00000000" w:rsidR="00000000" w:rsidRPr="00000000">
              <w:rPr>
                <w:rtl w:val="0"/>
              </w:rPr>
            </w:r>
          </w:p>
        </w:tc>
      </w:tr>
    </w:tbl>
    <w:p w:rsidR="00000000" w:rsidDel="00000000" w:rsidP="00000000" w:rsidRDefault="00000000" w:rsidRPr="00000000" w14:paraId="000000E4">
      <w:pPr>
        <w:rPr>
          <w:rFonts w:ascii="Book Antiqua" w:cs="Book Antiqua" w:eastAsia="Book Antiqua" w:hAnsi="Book Antiqua"/>
          <w:sz w:val="24"/>
          <w:szCs w:val="24"/>
          <w:vertAlign w:val="baseline"/>
        </w:rPr>
      </w:pPr>
      <w:r w:rsidDel="00000000" w:rsidR="00000000" w:rsidRPr="00000000">
        <w:rPr>
          <w:rtl w:val="0"/>
        </w:rPr>
      </w:r>
    </w:p>
    <w:p w:rsidR="00000000" w:rsidDel="00000000" w:rsidP="00000000" w:rsidRDefault="00000000" w:rsidRPr="00000000" w14:paraId="000000E5">
      <w:pPr>
        <w:rPr>
          <w:rFonts w:ascii="Book Antiqua" w:cs="Book Antiqua" w:eastAsia="Book Antiqua" w:hAnsi="Book Antiqua"/>
          <w:sz w:val="24"/>
          <w:szCs w:val="24"/>
          <w:vertAlign w:val="baseline"/>
        </w:rPr>
      </w:pPr>
      <w:r w:rsidDel="00000000" w:rsidR="00000000" w:rsidRPr="00000000">
        <w:rPr>
          <w:rtl w:val="0"/>
        </w:rPr>
      </w:r>
    </w:p>
    <w:p w:rsidR="00000000" w:rsidDel="00000000" w:rsidP="00000000" w:rsidRDefault="00000000" w:rsidRPr="00000000" w14:paraId="000000E6">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0E7">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0E8">
      <w:pPr>
        <w:rPr>
          <w:rFonts w:ascii="Book Antiqua" w:cs="Book Antiqua" w:eastAsia="Book Antiqua" w:hAnsi="Book Antiqua"/>
          <w:sz w:val="24"/>
          <w:szCs w:val="24"/>
          <w:vertAlign w:val="baseline"/>
        </w:rPr>
      </w:pPr>
      <w:r w:rsidDel="00000000" w:rsidR="00000000" w:rsidRPr="00000000">
        <w:rPr>
          <w:rtl w:val="0"/>
        </w:rPr>
      </w:r>
    </w:p>
    <w:p w:rsidR="00000000" w:rsidDel="00000000" w:rsidP="00000000" w:rsidRDefault="00000000" w:rsidRPr="00000000" w14:paraId="000000E9">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b w:val="0"/>
          <w:sz w:val="32"/>
          <w:szCs w:val="32"/>
          <w:vertAlign w:val="baseline"/>
        </w:rPr>
      </w:pPr>
      <w:r w:rsidDel="00000000" w:rsidR="00000000" w:rsidRPr="00000000">
        <w:rPr>
          <w:rFonts w:ascii="Cambria" w:cs="Cambria" w:eastAsia="Cambria" w:hAnsi="Cambria"/>
          <w:b w:val="1"/>
          <w:sz w:val="32"/>
          <w:szCs w:val="32"/>
          <w:vertAlign w:val="baseline"/>
          <w:rtl w:val="0"/>
        </w:rPr>
        <w:t xml:space="preserve">RELATED LEGISLATION</w:t>
      </w:r>
      <w:r w:rsidDel="00000000" w:rsidR="00000000" w:rsidRPr="00000000">
        <w:rPr>
          <w:rtl w:val="0"/>
        </w:rPr>
      </w:r>
    </w:p>
    <w:p w:rsidR="00000000" w:rsidDel="00000000" w:rsidP="00000000" w:rsidRDefault="00000000" w:rsidRPr="00000000" w14:paraId="000000EA">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0EB">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0E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İLGİLİ YÖNETMELİKLER VE YÖNERGELER</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Aşağıda linkleri verilen yönetmelikler ve daha fazlasını aşağıdaki linke tıklayarak da bulabilirsiniz: </w:t>
      </w:r>
      <w:r w:rsidDel="00000000" w:rsidR="00000000" w:rsidRPr="00000000">
        <w:rPr>
          <w:rFonts w:ascii="Book Antiqua" w:cs="Book Antiqua" w:eastAsia="Book Antiqua" w:hAnsi="Book Antiqua"/>
          <w:b w:val="0"/>
          <w:i w:val="0"/>
          <w:smallCaps w:val="0"/>
          <w:strike w:val="0"/>
          <w:color w:val="0563c1"/>
          <w:sz w:val="22"/>
          <w:szCs w:val="22"/>
          <w:u w:val="single"/>
          <w:shd w:fill="auto" w:val="clear"/>
          <w:vertAlign w:val="baseline"/>
          <w:rtl w:val="0"/>
        </w:rPr>
        <w:t xml:space="preserve">http://www.tip.mu.edu.tr/tr/ilgili-mevzuat-6641</w:t>
      </w:r>
      <w:r w:rsidDel="00000000" w:rsidR="00000000" w:rsidRPr="00000000">
        <w:rPr>
          <w:rtl w:val="0"/>
        </w:rPr>
      </w:r>
    </w:p>
    <w:p w:rsidR="00000000" w:rsidDel="00000000" w:rsidP="00000000" w:rsidRDefault="00000000" w:rsidRPr="00000000" w14:paraId="000000EE">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0EF">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0F0">
      <w:pPr>
        <w:numPr>
          <w:ilvl w:val="0"/>
          <w:numId w:val="4"/>
        </w:numPr>
        <w:spacing w:after="0" w:line="240" w:lineRule="auto"/>
        <w:ind w:left="373" w:hanging="36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MSKÜ Ön Lisans ve Lisans Eğitim-Öğretim Yönetmeliği </w:t>
      </w:r>
      <w:r w:rsidDel="00000000" w:rsidR="00000000" w:rsidRPr="00000000">
        <w:rPr>
          <w:rtl w:val="0"/>
        </w:rPr>
      </w:r>
    </w:p>
    <w:p w:rsidR="00000000" w:rsidDel="00000000" w:rsidP="00000000" w:rsidRDefault="00000000" w:rsidRPr="00000000" w14:paraId="000000F1">
      <w:pPr>
        <w:ind w:left="708" w:firstLine="0"/>
        <w:rPr>
          <w:vertAlign w:val="baseline"/>
        </w:rPr>
      </w:pPr>
      <w:hyperlink r:id="rId8">
        <w:r w:rsidDel="00000000" w:rsidR="00000000" w:rsidRPr="00000000">
          <w:rPr>
            <w:rFonts w:ascii="Times New Roman" w:cs="Times New Roman" w:eastAsia="Times New Roman" w:hAnsi="Times New Roman"/>
            <w:color w:val="0563c1"/>
            <w:sz w:val="24"/>
            <w:szCs w:val="24"/>
            <w:u w:val="single"/>
            <w:vertAlign w:val="baseline"/>
            <w:rtl w:val="0"/>
          </w:rPr>
          <w:t xml:space="preserve">https://www.mevzuat.gov.tr/File/GeneratePdf?mevzuatNo=15254&amp;mevzuatTur=UniversiteYonetmeligi&amp;mevzuatTertip=5</w:t>
        </w:r>
      </w:hyperlink>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vertAlign w:val="baseline"/>
          <w:rtl w:val="0"/>
        </w:rPr>
        <w:br w:type="textWrapping"/>
      </w:r>
    </w:p>
    <w:p w:rsidR="00000000" w:rsidDel="00000000" w:rsidP="00000000" w:rsidRDefault="00000000" w:rsidRPr="00000000" w14:paraId="000000F2">
      <w:pPr>
        <w:numPr>
          <w:ilvl w:val="0"/>
          <w:numId w:val="5"/>
        </w:numPr>
        <w:spacing w:after="0" w:line="240" w:lineRule="auto"/>
        <w:ind w:left="0" w:firstLine="36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MSKÜ Tıp Fakültesi Eğitim-Öğretim ve Sınav Yönetmeliği </w:t>
      </w:r>
      <w:r w:rsidDel="00000000" w:rsidR="00000000" w:rsidRPr="00000000">
        <w:rPr>
          <w:rtl w:val="0"/>
        </w:rPr>
      </w:r>
    </w:p>
    <w:p w:rsidR="00000000" w:rsidDel="00000000" w:rsidP="00000000" w:rsidRDefault="00000000" w:rsidRPr="00000000" w14:paraId="000000F3">
      <w:pPr>
        <w:ind w:left="708" w:firstLine="0"/>
        <w:rPr>
          <w:vertAlign w:val="baseline"/>
        </w:rPr>
      </w:pPr>
      <w:hyperlink r:id="rId9">
        <w:r w:rsidDel="00000000" w:rsidR="00000000" w:rsidRPr="00000000">
          <w:rPr>
            <w:rFonts w:ascii="Times New Roman" w:cs="Times New Roman" w:eastAsia="Times New Roman" w:hAnsi="Times New Roman"/>
            <w:color w:val="0563c1"/>
            <w:sz w:val="24"/>
            <w:szCs w:val="24"/>
            <w:u w:val="single"/>
            <w:vertAlign w:val="baseline"/>
            <w:rtl w:val="0"/>
          </w:rPr>
          <w:t xml:space="preserve">https://www.mevzuat.gov.tr/mevzuat?MevzuatNo=40366&amp;MevzuatTur=8&amp;MevzuatTertip=5</w:t>
        </w:r>
      </w:hyperlink>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vertAlign w:val="baseline"/>
          <w:rtl w:val="0"/>
        </w:rPr>
        <w:br w:type="textWrapping"/>
      </w:r>
    </w:p>
    <w:p w:rsidR="00000000" w:rsidDel="00000000" w:rsidP="00000000" w:rsidRDefault="00000000" w:rsidRPr="00000000" w14:paraId="000000F4">
      <w:pPr>
        <w:numPr>
          <w:ilvl w:val="0"/>
          <w:numId w:val="6"/>
        </w:numPr>
        <w:spacing w:after="0" w:line="240" w:lineRule="auto"/>
        <w:ind w:left="0" w:firstLine="36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MSKÜ Tıp Fakültesi Sınav Kılavuzu</w:t>
      </w:r>
      <w:r w:rsidDel="00000000" w:rsidR="00000000" w:rsidRPr="00000000">
        <w:rPr>
          <w:rtl w:val="0"/>
        </w:rPr>
      </w:r>
    </w:p>
    <w:p w:rsidR="00000000" w:rsidDel="00000000" w:rsidP="00000000" w:rsidRDefault="00000000" w:rsidRPr="00000000" w14:paraId="000000F5">
      <w:pPr>
        <w:ind w:left="708" w:firstLine="0"/>
        <w:rPr>
          <w:vertAlign w:val="baseline"/>
        </w:rPr>
      </w:pPr>
      <w:hyperlink r:id="rId10">
        <w:r w:rsidDel="00000000" w:rsidR="00000000" w:rsidRPr="00000000">
          <w:rPr>
            <w:rFonts w:ascii="Times New Roman" w:cs="Times New Roman" w:eastAsia="Times New Roman" w:hAnsi="Times New Roman"/>
            <w:color w:val="0563c1"/>
            <w:sz w:val="24"/>
            <w:szCs w:val="24"/>
            <w:u w:val="single"/>
            <w:vertAlign w:val="baseline"/>
            <w:rtl w:val="0"/>
          </w:rPr>
          <w:t xml:space="preserve">https://tip.mu.edu.tr/Newfiles/31/Content/MSK%C3%9C%20TIP%20FAK%C3%9CLTES%C4%B0%20SINAV%20KLAVUZU.pdf</w:t>
        </w:r>
      </w:hyperlink>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vertAlign w:val="baseline"/>
          <w:rtl w:val="0"/>
        </w:rPr>
        <w:br w:type="textWrapping"/>
      </w:r>
    </w:p>
    <w:p w:rsidR="00000000" w:rsidDel="00000000" w:rsidP="00000000" w:rsidRDefault="00000000" w:rsidRPr="00000000" w14:paraId="000000F6">
      <w:pPr>
        <w:numPr>
          <w:ilvl w:val="0"/>
          <w:numId w:val="7"/>
        </w:numPr>
        <w:spacing w:after="0" w:line="240" w:lineRule="auto"/>
        <w:ind w:left="0" w:firstLine="36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MSKÜ Yabancı Dil Eğitim-Öğretim ve Sınav Yönetmeliği</w:t>
      </w:r>
      <w:r w:rsidDel="00000000" w:rsidR="00000000" w:rsidRPr="00000000">
        <w:rPr>
          <w:rtl w:val="0"/>
        </w:rPr>
      </w:r>
    </w:p>
    <w:p w:rsidR="00000000" w:rsidDel="00000000" w:rsidP="00000000" w:rsidRDefault="00000000" w:rsidRPr="00000000" w14:paraId="000000F7">
      <w:pPr>
        <w:spacing w:after="0" w:line="240" w:lineRule="auto"/>
        <w:ind w:left="708" w:firstLine="0"/>
        <w:rPr>
          <w:rFonts w:ascii="Times New Roman" w:cs="Times New Roman" w:eastAsia="Times New Roman" w:hAnsi="Times New Roman"/>
          <w:sz w:val="24"/>
          <w:szCs w:val="24"/>
          <w:vertAlign w:val="baseline"/>
        </w:rPr>
      </w:pPr>
      <w:hyperlink r:id="rId11">
        <w:r w:rsidDel="00000000" w:rsidR="00000000" w:rsidRPr="00000000">
          <w:rPr>
            <w:rFonts w:ascii="Times New Roman" w:cs="Times New Roman" w:eastAsia="Times New Roman" w:hAnsi="Times New Roman"/>
            <w:color w:val="0563c1"/>
            <w:sz w:val="24"/>
            <w:szCs w:val="24"/>
            <w:u w:val="single"/>
            <w:vertAlign w:val="baseline"/>
            <w:rtl w:val="0"/>
          </w:rPr>
          <w:t xml:space="preserve">https://www.mevzuat.gov.tr/mevzuat?MevzuatNo=16196&amp;MevzuatTur=8&amp;MevzuatTertip=5</w:t>
        </w:r>
      </w:hyperlink>
      <w:r w:rsidDel="00000000" w:rsidR="00000000" w:rsidRPr="00000000">
        <w:rPr>
          <w:rtl w:val="0"/>
        </w:rPr>
      </w:r>
    </w:p>
    <w:p w:rsidR="00000000" w:rsidDel="00000000" w:rsidP="00000000" w:rsidRDefault="00000000" w:rsidRPr="00000000" w14:paraId="000000F8">
      <w:pPr>
        <w:spacing w:after="0" w:line="240" w:lineRule="auto"/>
        <w:ind w:left="708" w:firstLine="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F9">
      <w:pPr>
        <w:numPr>
          <w:ilvl w:val="0"/>
          <w:numId w:val="8"/>
        </w:numPr>
        <w:spacing w:after="0" w:line="240" w:lineRule="auto"/>
        <w:ind w:left="0" w:firstLine="36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MSKÜ Akademik Danışmanlık El Kitabı</w:t>
      </w:r>
      <w:r w:rsidDel="00000000" w:rsidR="00000000" w:rsidRPr="00000000">
        <w:rPr>
          <w:rtl w:val="0"/>
        </w:rPr>
      </w:r>
    </w:p>
    <w:p w:rsidR="00000000" w:rsidDel="00000000" w:rsidP="00000000" w:rsidRDefault="00000000" w:rsidRPr="00000000" w14:paraId="000000FA">
      <w:pPr>
        <w:ind w:left="708" w:firstLine="0"/>
        <w:rPr>
          <w:vertAlign w:val="baseline"/>
        </w:rPr>
      </w:pPr>
      <w:hyperlink r:id="rId12">
        <w:r w:rsidDel="00000000" w:rsidR="00000000" w:rsidRPr="00000000">
          <w:rPr>
            <w:rFonts w:ascii="Times New Roman" w:cs="Times New Roman" w:eastAsia="Times New Roman" w:hAnsi="Times New Roman"/>
            <w:color w:val="0563c1"/>
            <w:sz w:val="24"/>
            <w:szCs w:val="24"/>
            <w:u w:val="single"/>
            <w:vertAlign w:val="baseline"/>
            <w:rtl w:val="0"/>
          </w:rPr>
          <w:t xml:space="preserve">https://tip.mu.edu.tr/Newfiles/31/Content/Mu%C4%9Fla%20S%C4%B1tk%C4%B1%20Ko%C3%A7man%20%C3%9Cniversitesi%20T%C4%B1p%20Fak%C3%BCltesi%20Akademik%20Dan%C4%B1%C5%9Fmanl%C4%B1k%20Klavuzu%20El%20Kitab%C4%B1%20-Son%20(1).pdf</w:t>
        </w:r>
      </w:hyperlink>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vertAlign w:val="baseline"/>
          <w:rtl w:val="0"/>
        </w:rPr>
        <w:br w:type="textWrapping"/>
      </w:r>
    </w:p>
    <w:p w:rsidR="00000000" w:rsidDel="00000000" w:rsidP="00000000" w:rsidRDefault="00000000" w:rsidRPr="00000000" w14:paraId="000000FB">
      <w:pPr>
        <w:numPr>
          <w:ilvl w:val="0"/>
          <w:numId w:val="9"/>
        </w:numPr>
        <w:spacing w:after="0" w:line="240" w:lineRule="auto"/>
        <w:ind w:left="0" w:firstLine="36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Yükseköğretim Kurumları Öğrenci Disiplin Yönetmeliği</w:t>
      </w:r>
      <w:r w:rsidDel="00000000" w:rsidR="00000000" w:rsidRPr="00000000">
        <w:rPr>
          <w:rtl w:val="0"/>
        </w:rPr>
      </w:r>
    </w:p>
    <w:tbl>
      <w:tblPr>
        <w:tblStyle w:val="Table5"/>
        <w:tblW w:w="4989.0" w:type="dxa"/>
        <w:jc w:val="left"/>
        <w:tblInd w:w="-108.0" w:type="dxa"/>
        <w:tblLayout w:type="fixed"/>
        <w:tblLook w:val="0000"/>
      </w:tblPr>
      <w:tblGrid>
        <w:gridCol w:w="2146"/>
        <w:gridCol w:w="1728"/>
        <w:gridCol w:w="1115"/>
        <w:tblGridChange w:id="0">
          <w:tblGrid>
            <w:gridCol w:w="2146"/>
            <w:gridCol w:w="1728"/>
            <w:gridCol w:w="1115"/>
          </w:tblGrid>
        </w:tblGridChange>
      </w:tblGrid>
      <w:tr>
        <w:trPr>
          <w:cantSplit w:val="0"/>
          <w:trHeight w:val="317" w:hRule="atLeast"/>
          <w:tblHeader w:val="0"/>
        </w:trPr>
        <w:tc>
          <w:tcPr>
            <w:tcBorders>
              <w:bottom w:color="660066" w:space="0" w:sz="8" w:val="single"/>
            </w:tcBorders>
            <w:tcMar>
              <w:top w:w="0.0" w:type="dxa"/>
              <w:left w:w="108.0" w:type="dxa"/>
              <w:bottom w:w="0.0" w:type="dxa"/>
              <w:right w:w="108.0" w:type="dxa"/>
            </w:tcMar>
            <w:vAlign w:val="center"/>
          </w:tcPr>
          <w:p w:rsidR="00000000" w:rsidDel="00000000" w:rsidP="00000000" w:rsidRDefault="00000000" w:rsidRPr="00000000" w14:paraId="000000FC">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16"/>
                <w:szCs w:val="16"/>
                <w:vertAlign w:val="baseline"/>
                <w:rtl w:val="0"/>
              </w:rPr>
              <w:t xml:space="preserve">11 Mart 2023 CUMARTESİ</w:t>
            </w:r>
            <w:r w:rsidDel="00000000" w:rsidR="00000000" w:rsidRPr="00000000">
              <w:rPr>
                <w:rtl w:val="0"/>
              </w:rPr>
            </w:r>
          </w:p>
        </w:tc>
        <w:tc>
          <w:tcPr>
            <w:tcBorders>
              <w:bottom w:color="660066" w:space="0" w:sz="8" w:val="single"/>
            </w:tcBorders>
            <w:tcMar>
              <w:top w:w="0.0" w:type="dxa"/>
              <w:left w:w="108.0" w:type="dxa"/>
              <w:bottom w:w="0.0" w:type="dxa"/>
              <w:right w:w="108.0" w:type="dxa"/>
            </w:tcMar>
            <w:vAlign w:val="center"/>
          </w:tcPr>
          <w:p w:rsidR="00000000" w:rsidDel="00000000" w:rsidP="00000000" w:rsidRDefault="00000000" w:rsidRPr="00000000" w14:paraId="000000FD">
            <w:pPr>
              <w:spacing w:after="0" w:line="240" w:lineRule="auto"/>
              <w:jc w:val="center"/>
              <w:rPr>
                <w:rFonts w:ascii="Times New Roman" w:cs="Times New Roman" w:eastAsia="Times New Roman" w:hAnsi="Times New Roman"/>
                <w:sz w:val="24"/>
                <w:szCs w:val="24"/>
                <w:vertAlign w:val="baseline"/>
              </w:rPr>
            </w:pPr>
            <w:r w:rsidDel="00000000" w:rsidR="00000000" w:rsidRPr="00000000">
              <w:rPr>
                <w:rFonts w:ascii="Palatino Linotype" w:cs="Palatino Linotype" w:eastAsia="Palatino Linotype" w:hAnsi="Palatino Linotype"/>
                <w:b w:val="1"/>
                <w:color w:val="800000"/>
                <w:sz w:val="24"/>
                <w:szCs w:val="24"/>
                <w:vertAlign w:val="baseline"/>
                <w:rtl w:val="0"/>
              </w:rPr>
              <w:t xml:space="preserve">Resmî Gazete</w:t>
            </w:r>
            <w:r w:rsidDel="00000000" w:rsidR="00000000" w:rsidRPr="00000000">
              <w:rPr>
                <w:rtl w:val="0"/>
              </w:rPr>
            </w:r>
          </w:p>
        </w:tc>
        <w:tc>
          <w:tcPr>
            <w:tcBorders>
              <w:bottom w:color="660066" w:space="0" w:sz="8" w:val="single"/>
            </w:tcBorders>
            <w:tcMar>
              <w:top w:w="0.0" w:type="dxa"/>
              <w:left w:w="108.0" w:type="dxa"/>
              <w:bottom w:w="0.0" w:type="dxa"/>
              <w:right w:w="108.0" w:type="dxa"/>
            </w:tcMar>
            <w:vAlign w:val="center"/>
          </w:tcPr>
          <w:p w:rsidR="00000000" w:rsidDel="00000000" w:rsidP="00000000" w:rsidRDefault="00000000" w:rsidRPr="00000000" w14:paraId="000000FE">
            <w:pPr>
              <w:spacing w:line="240" w:lineRule="auto"/>
              <w:jc w:val="righ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16"/>
                <w:szCs w:val="16"/>
                <w:vertAlign w:val="baseline"/>
                <w:rtl w:val="0"/>
              </w:rPr>
              <w:t xml:space="preserve">Sayı : 32129</w:t>
            </w:r>
            <w:r w:rsidDel="00000000" w:rsidR="00000000" w:rsidRPr="00000000">
              <w:rPr>
                <w:rtl w:val="0"/>
              </w:rPr>
            </w:r>
          </w:p>
        </w:tc>
      </w:tr>
    </w:tbl>
    <w:p w:rsidR="00000000" w:rsidDel="00000000" w:rsidP="00000000" w:rsidRDefault="00000000" w:rsidRPr="00000000" w14:paraId="000000FF">
      <w:pPr>
        <w:spacing w:after="0" w:line="240" w:lineRule="auto"/>
        <w:ind w:firstLine="566"/>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18"/>
          <w:szCs w:val="18"/>
          <w:u w:val="single"/>
          <w:vertAlign w:val="baseline"/>
          <w:rtl w:val="0"/>
        </w:rPr>
        <w:t xml:space="preserve">Yükseköğretim Kurulu Başkanlığından:</w:t>
      </w:r>
      <w:r w:rsidDel="00000000" w:rsidR="00000000" w:rsidRPr="00000000">
        <w:rPr>
          <w:rtl w:val="0"/>
        </w:rPr>
      </w:r>
    </w:p>
    <w:p w:rsidR="00000000" w:rsidDel="00000000" w:rsidP="00000000" w:rsidRDefault="00000000" w:rsidRPr="00000000" w14:paraId="00000100">
      <w:pPr>
        <w:spacing w:after="0" w:before="56"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18"/>
          <w:szCs w:val="18"/>
          <w:vertAlign w:val="baseline"/>
          <w:rtl w:val="0"/>
        </w:rPr>
        <w:t xml:space="preserve">YÜKSEKÖĞRETİM KURUMLARI ÖĞRENCİ DİSİPLİN YÖNETMELİĞİNİN</w:t>
      </w:r>
      <w:r w:rsidDel="00000000" w:rsidR="00000000" w:rsidRPr="00000000">
        <w:rPr>
          <w:rtl w:val="0"/>
        </w:rPr>
      </w:r>
    </w:p>
    <w:p w:rsidR="00000000" w:rsidDel="00000000" w:rsidP="00000000" w:rsidRDefault="00000000" w:rsidRPr="00000000" w14:paraId="00000101">
      <w:pPr>
        <w:spacing w:after="170"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18"/>
          <w:szCs w:val="18"/>
          <w:vertAlign w:val="baseline"/>
          <w:rtl w:val="0"/>
        </w:rPr>
        <w:t xml:space="preserve">YÜRÜRLÜKTEN KALDIRILMASINA DAİR YÖNETMELİK</w:t>
      </w:r>
      <w:r w:rsidDel="00000000" w:rsidR="00000000" w:rsidRPr="00000000">
        <w:rPr>
          <w:rtl w:val="0"/>
        </w:rPr>
      </w:r>
    </w:p>
    <w:p w:rsidR="00000000" w:rsidDel="00000000" w:rsidP="00000000" w:rsidRDefault="00000000" w:rsidRPr="00000000" w14:paraId="00000102">
      <w:pPr>
        <w:spacing w:after="0" w:line="240" w:lineRule="auto"/>
        <w:ind w:firstLine="566"/>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18"/>
          <w:szCs w:val="18"/>
          <w:vertAlign w:val="baseline"/>
          <w:rtl w:val="0"/>
        </w:rPr>
        <w:t xml:space="preserve">MADDE 1-</w:t>
      </w:r>
      <w:r w:rsidDel="00000000" w:rsidR="00000000" w:rsidRPr="00000000">
        <w:rPr>
          <w:rFonts w:ascii="Times New Roman" w:cs="Times New Roman" w:eastAsia="Times New Roman" w:hAnsi="Times New Roman"/>
          <w:color w:val="000000"/>
          <w:sz w:val="18"/>
          <w:szCs w:val="18"/>
          <w:vertAlign w:val="baseline"/>
          <w:rtl w:val="0"/>
        </w:rPr>
        <w:t xml:space="preserve"> 18/8/2012 tarihli ve 28388 sayılı Resmî Gazete’de yayımlanan Yükseköğretim Kurumları Öğrenci Disiplin Yönetmeliği yürürlükten kaldırılmıştır.</w:t>
      </w:r>
      <w:r w:rsidDel="00000000" w:rsidR="00000000" w:rsidRPr="00000000">
        <w:rPr>
          <w:rtl w:val="0"/>
        </w:rPr>
      </w:r>
    </w:p>
    <w:p w:rsidR="00000000" w:rsidDel="00000000" w:rsidP="00000000" w:rsidRDefault="00000000" w:rsidRPr="00000000" w14:paraId="00000103">
      <w:pPr>
        <w:spacing w:after="0" w:line="240" w:lineRule="auto"/>
        <w:ind w:firstLine="566"/>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18"/>
          <w:szCs w:val="18"/>
          <w:vertAlign w:val="baseline"/>
          <w:rtl w:val="0"/>
        </w:rPr>
        <w:t xml:space="preserve">MADDE 2- </w:t>
      </w:r>
      <w:r w:rsidDel="00000000" w:rsidR="00000000" w:rsidRPr="00000000">
        <w:rPr>
          <w:rFonts w:ascii="Times New Roman" w:cs="Times New Roman" w:eastAsia="Times New Roman" w:hAnsi="Times New Roman"/>
          <w:color w:val="000000"/>
          <w:sz w:val="18"/>
          <w:szCs w:val="18"/>
          <w:vertAlign w:val="baseline"/>
          <w:rtl w:val="0"/>
        </w:rPr>
        <w:t xml:space="preserve">Bu Yönetmelik yayımı tarihinde yürürlüğe girer.</w:t>
      </w:r>
      <w:r w:rsidDel="00000000" w:rsidR="00000000" w:rsidRPr="00000000">
        <w:rPr>
          <w:rtl w:val="0"/>
        </w:rPr>
      </w:r>
    </w:p>
    <w:p w:rsidR="00000000" w:rsidDel="00000000" w:rsidP="00000000" w:rsidRDefault="00000000" w:rsidRPr="00000000" w14:paraId="00000104">
      <w:pPr>
        <w:spacing w:after="0" w:line="240" w:lineRule="auto"/>
        <w:ind w:firstLine="566"/>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18"/>
          <w:szCs w:val="18"/>
          <w:vertAlign w:val="baseline"/>
          <w:rtl w:val="0"/>
        </w:rPr>
        <w:t xml:space="preserve">MADDE 3- </w:t>
      </w:r>
      <w:r w:rsidDel="00000000" w:rsidR="00000000" w:rsidRPr="00000000">
        <w:rPr>
          <w:rFonts w:ascii="Times New Roman" w:cs="Times New Roman" w:eastAsia="Times New Roman" w:hAnsi="Times New Roman"/>
          <w:color w:val="000000"/>
          <w:sz w:val="18"/>
          <w:szCs w:val="18"/>
          <w:vertAlign w:val="baseline"/>
          <w:rtl w:val="0"/>
        </w:rPr>
        <w:t xml:space="preserve">Bu Yönetmelik hükümlerini Yükseköğretim Kurulu Başkanı yürütür.</w:t>
      </w:r>
      <w:r w:rsidDel="00000000" w:rsidR="00000000" w:rsidRPr="00000000">
        <w:rPr>
          <w:rtl w:val="0"/>
        </w:rPr>
      </w:r>
    </w:p>
    <w:p w:rsidR="00000000" w:rsidDel="00000000" w:rsidP="00000000" w:rsidRDefault="00000000" w:rsidRPr="00000000" w14:paraId="00000105">
      <w:pPr>
        <w:spacing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80"/>
          <w:sz w:val="18"/>
          <w:szCs w:val="18"/>
          <w:vertAlign w:val="baseline"/>
          <w:rtl w:val="0"/>
        </w:rPr>
        <w:t xml:space="preserve">https://www.resmigazete.gov.tr/eskiler/2023/03/20230311-4.htm </w:t>
      </w:r>
      <w:r w:rsidDel="00000000" w:rsidR="00000000" w:rsidRPr="00000000">
        <w:rPr>
          <w:rtl w:val="0"/>
        </w:rPr>
      </w:r>
    </w:p>
    <w:p w:rsidR="00000000" w:rsidDel="00000000" w:rsidP="00000000" w:rsidRDefault="00000000" w:rsidRPr="00000000" w14:paraId="00000106">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7. Mskü Tıp Fakültesi Mezuniyet Öncesi Eğitiminde Öğrencilerin Uyması Gereken Kurallar, Öğrencilerin Sorumlulukları ve Görevleri</w:t>
      </w:r>
      <w:r w:rsidDel="00000000" w:rsidR="00000000" w:rsidRPr="00000000">
        <w:rPr>
          <w:rtl w:val="0"/>
        </w:rPr>
      </w:r>
    </w:p>
    <w:p w:rsidR="00000000" w:rsidDel="00000000" w:rsidP="00000000" w:rsidRDefault="00000000" w:rsidRPr="00000000" w14:paraId="00000107">
      <w:pPr>
        <w:spacing w:after="0" w:line="240" w:lineRule="auto"/>
        <w:ind w:left="373" w:firstLine="0"/>
        <w:rPr>
          <w:rFonts w:ascii="Times New Roman" w:cs="Times New Roman" w:eastAsia="Times New Roman" w:hAnsi="Times New Roman"/>
          <w:sz w:val="24"/>
          <w:szCs w:val="24"/>
          <w:vertAlign w:val="baseline"/>
        </w:rPr>
      </w:pPr>
      <w:hyperlink r:id="rId13">
        <w:r w:rsidDel="00000000" w:rsidR="00000000" w:rsidRPr="00000000">
          <w:rPr>
            <w:rFonts w:ascii="Book Antiqua" w:cs="Book Antiqua" w:eastAsia="Book Antiqua" w:hAnsi="Book Antiqua"/>
            <w:color w:val="0563c1"/>
            <w:sz w:val="24"/>
            <w:szCs w:val="24"/>
            <w:u w:val="single"/>
            <w:vertAlign w:val="baseline"/>
            <w:rtl w:val="0"/>
          </w:rPr>
          <w:t xml:space="preserve">http://www.tip.mu.edu.tr/Newfiles/31/Content/MSK%C3%9C_TIP_%C3%96%C4%9ERENC%C4%B0LER%C4%B0N_SORUMLULUKLARI%20ENG.pdf</w:t>
        </w:r>
      </w:hyperlink>
      <w:r w:rsidDel="00000000" w:rsidR="00000000" w:rsidRPr="00000000">
        <w:rPr>
          <w:rtl w:val="0"/>
        </w:rPr>
      </w:r>
    </w:p>
    <w:p w:rsidR="00000000" w:rsidDel="00000000" w:rsidP="00000000" w:rsidRDefault="00000000" w:rsidRPr="00000000" w14:paraId="00000108">
      <w:pPr>
        <w:rPr>
          <w:vertAlign w:val="baseline"/>
        </w:rPr>
      </w:pPr>
      <w:r w:rsidDel="00000000" w:rsidR="00000000" w:rsidRPr="00000000">
        <w:rPr>
          <w:rtl w:val="0"/>
        </w:rPr>
      </w:r>
    </w:p>
    <w:p w:rsidR="00000000" w:rsidDel="00000000" w:rsidP="00000000" w:rsidRDefault="00000000" w:rsidRPr="00000000" w14:paraId="00000109">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8. MSKÜ Tıp Fakültesi Laboratuvar Uygulamaları İçin Öğrenci Rehberleri</w:t>
      </w:r>
      <w:r w:rsidDel="00000000" w:rsidR="00000000" w:rsidRPr="00000000">
        <w:rPr>
          <w:rtl w:val="0"/>
        </w:rPr>
      </w:r>
    </w:p>
    <w:p w:rsidR="00000000" w:rsidDel="00000000" w:rsidP="00000000" w:rsidRDefault="00000000" w:rsidRPr="00000000" w14:paraId="0000010A">
      <w:pPr>
        <w:spacing w:after="0" w:line="240" w:lineRule="auto"/>
        <w:rPr>
          <w:rFonts w:ascii="Times New Roman" w:cs="Times New Roman" w:eastAsia="Times New Roman" w:hAnsi="Times New Roman"/>
          <w:sz w:val="24"/>
          <w:szCs w:val="24"/>
          <w:vertAlign w:val="baseline"/>
        </w:rPr>
      </w:pPr>
      <w:r w:rsidDel="00000000" w:rsidR="00000000" w:rsidRPr="00000000">
        <w:rPr>
          <w:b w:val="1"/>
          <w:color w:val="000000"/>
          <w:vertAlign w:val="baseline"/>
          <w:rtl w:val="0"/>
        </w:rPr>
        <w:br w:type="textWrapping"/>
      </w:r>
      <w:r w:rsidDel="00000000" w:rsidR="00000000" w:rsidRPr="00000000">
        <w:rPr>
          <w:b w:val="1"/>
          <w:color w:val="333333"/>
          <w:vertAlign w:val="baseline"/>
          <w:rtl w:val="0"/>
        </w:rPr>
        <w:t xml:space="preserve">MESLEKİ BECERİ LABORATUVAR UYGULAMALARI İÇİN ÖĞRENCİ REHBERİ (TR </w:t>
      </w:r>
      <w:hyperlink r:id="rId14">
        <w:r w:rsidDel="00000000" w:rsidR="00000000" w:rsidRPr="00000000">
          <w:rPr>
            <w:b w:val="1"/>
            <w:color w:val="ad427e"/>
            <w:u w:val="single"/>
            <w:vertAlign w:val="baseline"/>
            <w:rtl w:val="0"/>
          </w:rPr>
          <w:t xml:space="preserve">Word</w:t>
        </w:r>
      </w:hyperlink>
      <w:r w:rsidDel="00000000" w:rsidR="00000000" w:rsidRPr="00000000">
        <w:rPr>
          <w:b w:val="1"/>
          <w:color w:val="333333"/>
          <w:vertAlign w:val="baseline"/>
          <w:rtl w:val="0"/>
        </w:rPr>
        <w:t xml:space="preserve">/ </w:t>
      </w:r>
      <w:hyperlink r:id="rId15">
        <w:r w:rsidDel="00000000" w:rsidR="00000000" w:rsidRPr="00000000">
          <w:rPr>
            <w:b w:val="1"/>
            <w:color w:val="ad427e"/>
            <w:u w:val="single"/>
            <w:vertAlign w:val="baseline"/>
            <w:rtl w:val="0"/>
          </w:rPr>
          <w:t xml:space="preserve">PDF</w:t>
        </w:r>
      </w:hyperlink>
      <w:r w:rsidDel="00000000" w:rsidR="00000000" w:rsidRPr="00000000">
        <w:rPr>
          <w:b w:val="1"/>
          <w:color w:val="333333"/>
          <w:vertAlign w:val="baseline"/>
          <w:rtl w:val="0"/>
        </w:rPr>
        <w:t xml:space="preserve">) (ENG </w:t>
      </w:r>
      <w:hyperlink r:id="rId16">
        <w:r w:rsidDel="00000000" w:rsidR="00000000" w:rsidRPr="00000000">
          <w:rPr>
            <w:b w:val="1"/>
            <w:color w:val="ad427e"/>
            <w:u w:val="single"/>
            <w:vertAlign w:val="baseline"/>
            <w:rtl w:val="0"/>
          </w:rPr>
          <w:t xml:space="preserve">Word</w:t>
        </w:r>
      </w:hyperlink>
      <w:r w:rsidDel="00000000" w:rsidR="00000000" w:rsidRPr="00000000">
        <w:rPr>
          <w:b w:val="1"/>
          <w:color w:val="333333"/>
          <w:vertAlign w:val="baseline"/>
          <w:rtl w:val="0"/>
        </w:rPr>
        <w:t xml:space="preserve">/ </w:t>
      </w:r>
      <w:hyperlink r:id="rId17">
        <w:r w:rsidDel="00000000" w:rsidR="00000000" w:rsidRPr="00000000">
          <w:rPr>
            <w:b w:val="1"/>
            <w:color w:val="ad427e"/>
            <w:u w:val="single"/>
            <w:vertAlign w:val="baseline"/>
            <w:rtl w:val="0"/>
          </w:rPr>
          <w:t xml:space="preserve">PDF</w:t>
        </w:r>
      </w:hyperlink>
      <w:r w:rsidDel="00000000" w:rsidR="00000000" w:rsidRPr="00000000">
        <w:rPr>
          <w:b w:val="1"/>
          <w:color w:val="333333"/>
          <w:vertAlign w:val="baseline"/>
          <w:rtl w:val="0"/>
        </w:rPr>
        <w:t xml:space="preserve">)</w:t>
        <w:br w:type="textWrapping"/>
        <w:t xml:space="preserve">TIBBİ BİYOKİMYA LABORATUVAR UYGULAMALARI İÇİN ÖĞRENCİ REHBERİ (TR </w:t>
      </w:r>
      <w:hyperlink r:id="rId18">
        <w:r w:rsidDel="00000000" w:rsidR="00000000" w:rsidRPr="00000000">
          <w:rPr>
            <w:b w:val="1"/>
            <w:color w:val="ad427e"/>
            <w:u w:val="single"/>
            <w:vertAlign w:val="baseline"/>
            <w:rtl w:val="0"/>
          </w:rPr>
          <w:t xml:space="preserve">Word</w:t>
        </w:r>
      </w:hyperlink>
      <w:r w:rsidDel="00000000" w:rsidR="00000000" w:rsidRPr="00000000">
        <w:rPr>
          <w:b w:val="1"/>
          <w:color w:val="333333"/>
          <w:vertAlign w:val="baseline"/>
          <w:rtl w:val="0"/>
        </w:rPr>
        <w:t xml:space="preserve">/ </w:t>
      </w:r>
      <w:hyperlink r:id="rId19">
        <w:r w:rsidDel="00000000" w:rsidR="00000000" w:rsidRPr="00000000">
          <w:rPr>
            <w:b w:val="1"/>
            <w:color w:val="ad427e"/>
            <w:u w:val="single"/>
            <w:vertAlign w:val="baseline"/>
            <w:rtl w:val="0"/>
          </w:rPr>
          <w:t xml:space="preserve">PDF</w:t>
        </w:r>
      </w:hyperlink>
      <w:r w:rsidDel="00000000" w:rsidR="00000000" w:rsidRPr="00000000">
        <w:rPr>
          <w:b w:val="1"/>
          <w:color w:val="333333"/>
          <w:vertAlign w:val="baseline"/>
          <w:rtl w:val="0"/>
        </w:rPr>
        <w:t xml:space="preserve">) (ENG </w:t>
      </w:r>
      <w:hyperlink r:id="rId20">
        <w:r w:rsidDel="00000000" w:rsidR="00000000" w:rsidRPr="00000000">
          <w:rPr>
            <w:b w:val="1"/>
            <w:color w:val="ad427e"/>
            <w:u w:val="single"/>
            <w:vertAlign w:val="baseline"/>
            <w:rtl w:val="0"/>
          </w:rPr>
          <w:t xml:space="preserve">Word</w:t>
        </w:r>
      </w:hyperlink>
      <w:r w:rsidDel="00000000" w:rsidR="00000000" w:rsidRPr="00000000">
        <w:rPr>
          <w:b w:val="1"/>
          <w:color w:val="333333"/>
          <w:vertAlign w:val="baseline"/>
          <w:rtl w:val="0"/>
        </w:rPr>
        <w:t xml:space="preserve">/ </w:t>
      </w:r>
      <w:hyperlink r:id="rId21">
        <w:r w:rsidDel="00000000" w:rsidR="00000000" w:rsidRPr="00000000">
          <w:rPr>
            <w:b w:val="1"/>
            <w:color w:val="ad427e"/>
            <w:u w:val="single"/>
            <w:vertAlign w:val="baseline"/>
            <w:rtl w:val="0"/>
          </w:rPr>
          <w:t xml:space="preserve">PDF</w:t>
        </w:r>
      </w:hyperlink>
      <w:r w:rsidDel="00000000" w:rsidR="00000000" w:rsidRPr="00000000">
        <w:rPr>
          <w:b w:val="1"/>
          <w:color w:val="333333"/>
          <w:vertAlign w:val="baseline"/>
          <w:rtl w:val="0"/>
        </w:rPr>
        <w:t xml:space="preserve">)</w:t>
        <w:br w:type="textWrapping"/>
        <w:t xml:space="preserve">TIBBİ BİYOLOJİ LABORATUVAR UYGULAMALARI İÇİN ÖĞRENCİ REHBERİ (TR </w:t>
      </w:r>
      <w:hyperlink r:id="rId22">
        <w:r w:rsidDel="00000000" w:rsidR="00000000" w:rsidRPr="00000000">
          <w:rPr>
            <w:b w:val="1"/>
            <w:color w:val="ad427e"/>
            <w:u w:val="single"/>
            <w:vertAlign w:val="baseline"/>
            <w:rtl w:val="0"/>
          </w:rPr>
          <w:t xml:space="preserve">Word</w:t>
        </w:r>
      </w:hyperlink>
      <w:r w:rsidDel="00000000" w:rsidR="00000000" w:rsidRPr="00000000">
        <w:rPr>
          <w:b w:val="1"/>
          <w:color w:val="333333"/>
          <w:vertAlign w:val="baseline"/>
          <w:rtl w:val="0"/>
        </w:rPr>
        <w:t xml:space="preserve">/ </w:t>
      </w:r>
      <w:hyperlink r:id="rId23">
        <w:r w:rsidDel="00000000" w:rsidR="00000000" w:rsidRPr="00000000">
          <w:rPr>
            <w:b w:val="1"/>
            <w:color w:val="ad427e"/>
            <w:u w:val="single"/>
            <w:vertAlign w:val="baseline"/>
            <w:rtl w:val="0"/>
          </w:rPr>
          <w:t xml:space="preserve">PDF</w:t>
        </w:r>
      </w:hyperlink>
      <w:r w:rsidDel="00000000" w:rsidR="00000000" w:rsidRPr="00000000">
        <w:rPr>
          <w:b w:val="1"/>
          <w:color w:val="333333"/>
          <w:vertAlign w:val="baseline"/>
          <w:rtl w:val="0"/>
        </w:rPr>
        <w:t xml:space="preserve">) (ENG </w:t>
      </w:r>
      <w:hyperlink r:id="rId24">
        <w:r w:rsidDel="00000000" w:rsidR="00000000" w:rsidRPr="00000000">
          <w:rPr>
            <w:b w:val="1"/>
            <w:color w:val="ad427e"/>
            <w:u w:val="single"/>
            <w:vertAlign w:val="baseline"/>
            <w:rtl w:val="0"/>
          </w:rPr>
          <w:t xml:space="preserve">Word</w:t>
        </w:r>
      </w:hyperlink>
      <w:r w:rsidDel="00000000" w:rsidR="00000000" w:rsidRPr="00000000">
        <w:rPr>
          <w:b w:val="1"/>
          <w:color w:val="333333"/>
          <w:vertAlign w:val="baseline"/>
          <w:rtl w:val="0"/>
        </w:rPr>
        <w:t xml:space="preserve">/ </w:t>
      </w:r>
      <w:hyperlink r:id="rId25">
        <w:r w:rsidDel="00000000" w:rsidR="00000000" w:rsidRPr="00000000">
          <w:rPr>
            <w:b w:val="1"/>
            <w:color w:val="ad427e"/>
            <w:u w:val="single"/>
            <w:vertAlign w:val="baseline"/>
            <w:rtl w:val="0"/>
          </w:rPr>
          <w:t xml:space="preserve">PDF</w:t>
        </w:r>
      </w:hyperlink>
      <w:r w:rsidDel="00000000" w:rsidR="00000000" w:rsidRPr="00000000">
        <w:rPr>
          <w:b w:val="1"/>
          <w:color w:val="333333"/>
          <w:vertAlign w:val="baseline"/>
          <w:rtl w:val="0"/>
        </w:rPr>
        <w:t xml:space="preserve">)</w:t>
      </w:r>
      <w:r w:rsidDel="00000000" w:rsidR="00000000" w:rsidRPr="00000000">
        <w:rPr>
          <w:rtl w:val="0"/>
        </w:rPr>
      </w:r>
    </w:p>
    <w:p w:rsidR="00000000" w:rsidDel="00000000" w:rsidP="00000000" w:rsidRDefault="00000000" w:rsidRPr="00000000" w14:paraId="0000010B">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10C">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10D">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10E">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10F">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110">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b w:val="0"/>
          <w:sz w:val="32"/>
          <w:szCs w:val="32"/>
          <w:vertAlign w:val="baseline"/>
        </w:rPr>
      </w:pPr>
      <w:r w:rsidDel="00000000" w:rsidR="00000000" w:rsidRPr="00000000">
        <w:rPr>
          <w:rFonts w:ascii="Cambria" w:cs="Cambria" w:eastAsia="Cambria" w:hAnsi="Cambria"/>
          <w:b w:val="1"/>
          <w:sz w:val="32"/>
          <w:szCs w:val="32"/>
          <w:vertAlign w:val="baseline"/>
          <w:rtl w:val="0"/>
        </w:rPr>
        <w:t xml:space="preserve">RECOMMENDED LEGISLATION TO READ</w:t>
      </w:r>
      <w:r w:rsidDel="00000000" w:rsidR="00000000" w:rsidRPr="00000000">
        <w:rPr>
          <w:rtl w:val="0"/>
        </w:rPr>
      </w:r>
    </w:p>
    <w:p w:rsidR="00000000" w:rsidDel="00000000" w:rsidP="00000000" w:rsidRDefault="00000000" w:rsidRPr="00000000" w14:paraId="00000111">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112">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113">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114">
      <w:pPr>
        <w:widowControl w:val="0"/>
        <w:shd w:fill="ffffff" w:val="clear"/>
        <w:tabs>
          <w:tab w:val="left" w:leader="none" w:pos="393"/>
          <w:tab w:val="left" w:leader="none" w:pos="394"/>
        </w:tabs>
        <w:spacing w:after="0" w:before="11" w:line="240" w:lineRule="auto"/>
        <w:rPr>
          <w:rFonts w:ascii="Cambria" w:cs="Cambria" w:eastAsia="Cambria" w:hAnsi="Cambria"/>
          <w:sz w:val="20"/>
          <w:szCs w:val="20"/>
          <w:vertAlign w:val="baseline"/>
        </w:rPr>
      </w:pPr>
      <w:hyperlink r:id="rId26">
        <w:r w:rsidDel="00000000" w:rsidR="00000000" w:rsidRPr="00000000">
          <w:rPr>
            <w:rFonts w:ascii="Cambria" w:cs="Cambria" w:eastAsia="Cambria" w:hAnsi="Cambria"/>
            <w:color w:val="0563c1"/>
            <w:sz w:val="20"/>
            <w:szCs w:val="20"/>
            <w:highlight w:val="white"/>
            <w:u w:val="single"/>
            <w:vertAlign w:val="baseline"/>
            <w:rtl w:val="0"/>
          </w:rPr>
          <w:t xml:space="preserve">http://www.tip.mu.edu.tr/tr/ilgili-mevzuat-6641</w:t>
        </w:r>
      </w:hyperlink>
      <w:r w:rsidDel="00000000" w:rsidR="00000000" w:rsidRPr="00000000">
        <w:rPr>
          <w:rtl w:val="0"/>
        </w:rPr>
      </w:r>
    </w:p>
    <w:p w:rsidR="00000000" w:rsidDel="00000000" w:rsidP="00000000" w:rsidRDefault="00000000" w:rsidRPr="00000000" w14:paraId="00000115">
      <w:pPr>
        <w:widowControl w:val="0"/>
        <w:shd w:fill="ffffff" w:val="clear"/>
        <w:tabs>
          <w:tab w:val="left" w:leader="none" w:pos="393"/>
          <w:tab w:val="left" w:leader="none" w:pos="394"/>
        </w:tabs>
        <w:spacing w:after="0" w:before="11" w:line="240" w:lineRule="auto"/>
        <w:ind w:left="393" w:firstLine="0"/>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116">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117">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18">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19">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1A">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1B">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1C">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1D">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1E">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1F">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20">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21">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22">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23">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24">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b w:val="0"/>
          <w:sz w:val="40"/>
          <w:szCs w:val="40"/>
          <w:vertAlign w:val="baseline"/>
        </w:rPr>
      </w:pPr>
      <w:r w:rsidDel="00000000" w:rsidR="00000000" w:rsidRPr="00000000">
        <w:rPr>
          <w:rFonts w:ascii="Cambria" w:cs="Cambria" w:eastAsia="Cambria" w:hAnsi="Cambria"/>
          <w:b w:val="1"/>
          <w:sz w:val="40"/>
          <w:szCs w:val="40"/>
          <w:vertAlign w:val="baseline"/>
          <w:rtl w:val="0"/>
        </w:rPr>
        <w:t xml:space="preserve">COMMITTEE CLASS HOURS DISTRIBUTION</w:t>
      </w:r>
      <w:r w:rsidDel="00000000" w:rsidR="00000000" w:rsidRPr="00000000">
        <w:rPr>
          <w:rtl w:val="0"/>
        </w:rPr>
      </w:r>
    </w:p>
    <w:p w:rsidR="00000000" w:rsidDel="00000000" w:rsidP="00000000" w:rsidRDefault="00000000" w:rsidRPr="00000000" w14:paraId="00000125">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26">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27">
      <w:pPr>
        <w:spacing w:after="0" w:line="240" w:lineRule="auto"/>
        <w:jc w:val="both"/>
        <w:rPr>
          <w:rFonts w:ascii="Cambria" w:cs="Cambria" w:eastAsia="Cambria" w:hAnsi="Cambria"/>
          <w:i w:val="0"/>
          <w:sz w:val="28"/>
          <w:szCs w:val="28"/>
          <w:vertAlign w:val="baseline"/>
        </w:rPr>
      </w:pPr>
      <w:bookmarkStart w:colFirst="0" w:colLast="0" w:name="_heading=h.30j0zll" w:id="1"/>
      <w:bookmarkEnd w:id="1"/>
      <w:r w:rsidDel="00000000" w:rsidR="00000000" w:rsidRPr="00000000">
        <w:rPr>
          <w:rtl w:val="0"/>
        </w:rPr>
      </w:r>
    </w:p>
    <w:tbl>
      <w:tblPr>
        <w:tblStyle w:val="Table6"/>
        <w:tblW w:w="8647.0" w:type="dxa"/>
        <w:jc w:val="left"/>
        <w:tblInd w:w="14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998"/>
        <w:gridCol w:w="1701"/>
        <w:gridCol w:w="1701"/>
        <w:gridCol w:w="1247"/>
        <w:tblGridChange w:id="0">
          <w:tblGrid>
            <w:gridCol w:w="3998"/>
            <w:gridCol w:w="1701"/>
            <w:gridCol w:w="1701"/>
            <w:gridCol w:w="1247"/>
          </w:tblGrid>
        </w:tblGridChange>
      </w:tblGrid>
      <w:tr>
        <w:trPr>
          <w:cantSplit w:val="0"/>
          <w:tblHeader w:val="0"/>
        </w:trPr>
        <w:tc>
          <w:tcPr>
            <w:gridSpan w:val="4"/>
            <w:vAlign w:val="top"/>
          </w:tcPr>
          <w:p w:rsidR="00000000" w:rsidDel="00000000" w:rsidP="00000000" w:rsidRDefault="00000000" w:rsidRPr="00000000" w14:paraId="00000128">
            <w:pPr>
              <w:keepNext w:val="1"/>
              <w:keepLines w:val="1"/>
              <w:spacing w:after="0" w:before="240" w:line="240" w:lineRule="auto"/>
              <w:rPr>
                <w:rFonts w:ascii="Book Antiqua" w:cs="Book Antiqua" w:eastAsia="Book Antiqua" w:hAnsi="Book Antiqua"/>
                <w:b w:val="0"/>
                <w:color w:val="000000"/>
                <w:sz w:val="20"/>
                <w:szCs w:val="20"/>
                <w:vertAlign w:val="baseline"/>
              </w:rPr>
            </w:pPr>
            <w:r w:rsidDel="00000000" w:rsidR="00000000" w:rsidRPr="00000000">
              <w:rPr>
                <w:rFonts w:ascii="Book Antiqua" w:cs="Book Antiqua" w:eastAsia="Book Antiqua" w:hAnsi="Book Antiqua"/>
                <w:b w:val="1"/>
                <w:color w:val="000000"/>
                <w:sz w:val="20"/>
                <w:szCs w:val="20"/>
                <w:vertAlign w:val="baseline"/>
                <w:rtl w:val="0"/>
              </w:rPr>
              <w:t xml:space="preserve">COMMITTEE THEORETİCAL AND PRACTİCAL CLASS HOURS DISTRIBUTION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C">
            <w:pPr>
              <w:spacing w:after="40" w:before="4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LECTURES</w:t>
            </w:r>
            <w:r w:rsidDel="00000000" w:rsidR="00000000" w:rsidRPr="00000000">
              <w:rPr>
                <w:rtl w:val="0"/>
              </w:rPr>
            </w:r>
          </w:p>
        </w:tc>
        <w:tc>
          <w:tcPr>
            <w:vAlign w:val="center"/>
          </w:tcPr>
          <w:p w:rsidR="00000000" w:rsidDel="00000000" w:rsidP="00000000" w:rsidRDefault="00000000" w:rsidRPr="00000000" w14:paraId="0000012D">
            <w:pPr>
              <w:keepNext w:val="1"/>
              <w:tabs>
                <w:tab w:val="left" w:leader="none" w:pos="284"/>
                <w:tab w:val="left" w:leader="none" w:pos="1134"/>
                <w:tab w:val="left" w:leader="none" w:pos="1701"/>
                <w:tab w:val="left" w:leader="none" w:pos="2268"/>
              </w:tabs>
              <w:spacing w:after="40" w:before="40" w:line="240" w:lineRule="auto"/>
              <w:ind w:left="-284" w:right="-426" w:hanging="284"/>
              <w:jc w:val="cente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Theoretical L.H.</w:t>
            </w:r>
            <w:r w:rsidDel="00000000" w:rsidR="00000000" w:rsidRPr="00000000">
              <w:rPr>
                <w:rtl w:val="0"/>
              </w:rPr>
            </w:r>
          </w:p>
        </w:tc>
        <w:tc>
          <w:tcPr>
            <w:vAlign w:val="center"/>
          </w:tcPr>
          <w:p w:rsidR="00000000" w:rsidDel="00000000" w:rsidP="00000000" w:rsidRDefault="00000000" w:rsidRPr="00000000" w14:paraId="0000012E">
            <w:pPr>
              <w:keepNext w:val="1"/>
              <w:tabs>
                <w:tab w:val="left" w:leader="none" w:pos="284"/>
                <w:tab w:val="left" w:leader="none" w:pos="1134"/>
                <w:tab w:val="left" w:leader="none" w:pos="1701"/>
                <w:tab w:val="left" w:leader="none" w:pos="2268"/>
              </w:tabs>
              <w:spacing w:after="40" w:before="40" w:line="240" w:lineRule="auto"/>
              <w:ind w:left="-284" w:right="-426" w:hanging="284"/>
              <w:jc w:val="cente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Practical L.H.</w:t>
            </w:r>
            <w:r w:rsidDel="00000000" w:rsidR="00000000" w:rsidRPr="00000000">
              <w:rPr>
                <w:rtl w:val="0"/>
              </w:rPr>
            </w:r>
          </w:p>
        </w:tc>
        <w:tc>
          <w:tcPr>
            <w:vAlign w:val="center"/>
          </w:tcPr>
          <w:p w:rsidR="00000000" w:rsidDel="00000000" w:rsidP="00000000" w:rsidRDefault="00000000" w:rsidRPr="00000000" w14:paraId="0000012F">
            <w:pPr>
              <w:keepNext w:val="1"/>
              <w:tabs>
                <w:tab w:val="left" w:leader="none" w:pos="284"/>
                <w:tab w:val="left" w:leader="none" w:pos="1134"/>
                <w:tab w:val="left" w:leader="none" w:pos="1701"/>
                <w:tab w:val="left" w:leader="none" w:pos="2268"/>
              </w:tabs>
              <w:spacing w:after="40" w:before="40" w:line="240" w:lineRule="auto"/>
              <w:ind w:left="-284" w:right="-426" w:hanging="284"/>
              <w:jc w:val="cente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Total L.H.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30">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Medical Biochemistry</w:t>
            </w:r>
          </w:p>
        </w:tc>
        <w:tc>
          <w:tcPr>
            <w:vAlign w:val="top"/>
          </w:tcPr>
          <w:p w:rsidR="00000000" w:rsidDel="00000000" w:rsidP="00000000" w:rsidRDefault="00000000" w:rsidRPr="00000000" w14:paraId="00000131">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24</w:t>
            </w:r>
          </w:p>
        </w:tc>
        <w:tc>
          <w:tcPr>
            <w:vAlign w:val="top"/>
          </w:tcPr>
          <w:p w:rsidR="00000000" w:rsidDel="00000000" w:rsidP="00000000" w:rsidRDefault="00000000" w:rsidRPr="00000000" w14:paraId="00000132">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6</w:t>
            </w:r>
          </w:p>
        </w:tc>
        <w:tc>
          <w:tcPr>
            <w:vAlign w:val="top"/>
          </w:tcPr>
          <w:p w:rsidR="00000000" w:rsidDel="00000000" w:rsidP="00000000" w:rsidRDefault="00000000" w:rsidRPr="00000000" w14:paraId="00000133">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30</w:t>
            </w:r>
          </w:p>
        </w:tc>
      </w:tr>
      <w:tr>
        <w:trPr>
          <w:cantSplit w:val="0"/>
          <w:tblHeader w:val="0"/>
        </w:trPr>
        <w:tc>
          <w:tcPr>
            <w:vAlign w:val="top"/>
          </w:tcPr>
          <w:p w:rsidR="00000000" w:rsidDel="00000000" w:rsidP="00000000" w:rsidRDefault="00000000" w:rsidRPr="00000000" w14:paraId="00000134">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Medical Biology</w:t>
            </w:r>
          </w:p>
        </w:tc>
        <w:tc>
          <w:tcPr>
            <w:vAlign w:val="top"/>
          </w:tcPr>
          <w:p w:rsidR="00000000" w:rsidDel="00000000" w:rsidP="00000000" w:rsidRDefault="00000000" w:rsidRPr="00000000" w14:paraId="00000135">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24</w:t>
            </w:r>
          </w:p>
        </w:tc>
        <w:tc>
          <w:tcPr>
            <w:vAlign w:val="top"/>
          </w:tcPr>
          <w:p w:rsidR="00000000" w:rsidDel="00000000" w:rsidP="00000000" w:rsidRDefault="00000000" w:rsidRPr="00000000" w14:paraId="00000136">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4 (4x4 grup= 16 saat)</w:t>
            </w:r>
          </w:p>
        </w:tc>
        <w:tc>
          <w:tcPr>
            <w:vAlign w:val="top"/>
          </w:tcPr>
          <w:p w:rsidR="00000000" w:rsidDel="00000000" w:rsidP="00000000" w:rsidRDefault="00000000" w:rsidRPr="00000000" w14:paraId="00000137">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28</w:t>
            </w:r>
          </w:p>
        </w:tc>
      </w:tr>
      <w:tr>
        <w:trPr>
          <w:cantSplit w:val="0"/>
          <w:tblHeader w:val="0"/>
        </w:trPr>
        <w:tc>
          <w:tcPr>
            <w:vAlign w:val="top"/>
          </w:tcPr>
          <w:p w:rsidR="00000000" w:rsidDel="00000000" w:rsidP="00000000" w:rsidRDefault="00000000" w:rsidRPr="00000000" w14:paraId="00000138">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Histology and Embryology</w:t>
            </w:r>
          </w:p>
        </w:tc>
        <w:tc>
          <w:tcPr>
            <w:vAlign w:val="top"/>
          </w:tcPr>
          <w:p w:rsidR="00000000" w:rsidDel="00000000" w:rsidP="00000000" w:rsidRDefault="00000000" w:rsidRPr="00000000" w14:paraId="00000139">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14</w:t>
            </w:r>
          </w:p>
        </w:tc>
        <w:tc>
          <w:tcPr>
            <w:vAlign w:val="top"/>
          </w:tcPr>
          <w:p w:rsidR="00000000" w:rsidDel="00000000" w:rsidP="00000000" w:rsidRDefault="00000000" w:rsidRPr="00000000" w14:paraId="0000013A">
            <w:pPr>
              <w:spacing w:after="0" w:line="240" w:lineRule="auto"/>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3B">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14</w:t>
            </w:r>
          </w:p>
        </w:tc>
      </w:tr>
      <w:tr>
        <w:trPr>
          <w:cantSplit w:val="0"/>
          <w:tblHeader w:val="0"/>
        </w:trPr>
        <w:tc>
          <w:tcPr>
            <w:vAlign w:val="top"/>
          </w:tcPr>
          <w:p w:rsidR="00000000" w:rsidDel="00000000" w:rsidP="00000000" w:rsidRDefault="00000000" w:rsidRPr="00000000" w14:paraId="0000013C">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Medical History and Ethics</w:t>
            </w:r>
          </w:p>
        </w:tc>
        <w:tc>
          <w:tcPr>
            <w:vAlign w:val="top"/>
          </w:tcPr>
          <w:p w:rsidR="00000000" w:rsidDel="00000000" w:rsidP="00000000" w:rsidRDefault="00000000" w:rsidRPr="00000000" w14:paraId="0000013D">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14</w:t>
            </w:r>
          </w:p>
        </w:tc>
        <w:tc>
          <w:tcPr>
            <w:vAlign w:val="top"/>
          </w:tcPr>
          <w:p w:rsidR="00000000" w:rsidDel="00000000" w:rsidP="00000000" w:rsidRDefault="00000000" w:rsidRPr="00000000" w14:paraId="0000013E">
            <w:pPr>
              <w:spacing w:after="0" w:line="240" w:lineRule="auto"/>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3F">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14</w:t>
            </w:r>
          </w:p>
        </w:tc>
      </w:tr>
      <w:tr>
        <w:trPr>
          <w:cantSplit w:val="0"/>
          <w:tblHeader w:val="0"/>
        </w:trPr>
        <w:tc>
          <w:tcPr>
            <w:vAlign w:val="top"/>
          </w:tcPr>
          <w:p w:rsidR="00000000" w:rsidDel="00000000" w:rsidP="00000000" w:rsidRDefault="00000000" w:rsidRPr="00000000" w14:paraId="00000140">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Biostatistics</w:t>
            </w:r>
          </w:p>
        </w:tc>
        <w:tc>
          <w:tcPr>
            <w:vAlign w:val="top"/>
          </w:tcPr>
          <w:p w:rsidR="00000000" w:rsidDel="00000000" w:rsidP="00000000" w:rsidRDefault="00000000" w:rsidRPr="00000000" w14:paraId="00000141">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15</w:t>
            </w:r>
          </w:p>
        </w:tc>
        <w:tc>
          <w:tcPr>
            <w:vAlign w:val="top"/>
          </w:tcPr>
          <w:p w:rsidR="00000000" w:rsidDel="00000000" w:rsidP="00000000" w:rsidRDefault="00000000" w:rsidRPr="00000000" w14:paraId="00000142">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4</w:t>
            </w:r>
          </w:p>
        </w:tc>
        <w:tc>
          <w:tcPr>
            <w:vAlign w:val="top"/>
          </w:tcPr>
          <w:p w:rsidR="00000000" w:rsidDel="00000000" w:rsidP="00000000" w:rsidRDefault="00000000" w:rsidRPr="00000000" w14:paraId="00000143">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19</w:t>
            </w:r>
          </w:p>
        </w:tc>
      </w:tr>
      <w:tr>
        <w:trPr>
          <w:cantSplit w:val="0"/>
          <w:tblHeader w:val="0"/>
        </w:trPr>
        <w:tc>
          <w:tcPr>
            <w:vAlign w:val="top"/>
          </w:tcPr>
          <w:p w:rsidR="00000000" w:rsidDel="00000000" w:rsidP="00000000" w:rsidRDefault="00000000" w:rsidRPr="00000000" w14:paraId="00000144">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Medical Genetics</w:t>
            </w:r>
          </w:p>
        </w:tc>
        <w:tc>
          <w:tcPr>
            <w:vAlign w:val="top"/>
          </w:tcPr>
          <w:p w:rsidR="00000000" w:rsidDel="00000000" w:rsidP="00000000" w:rsidRDefault="00000000" w:rsidRPr="00000000" w14:paraId="00000145">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w:t>
            </w:r>
          </w:p>
        </w:tc>
        <w:tc>
          <w:tcPr>
            <w:vAlign w:val="top"/>
          </w:tcPr>
          <w:p w:rsidR="00000000" w:rsidDel="00000000" w:rsidP="00000000" w:rsidRDefault="00000000" w:rsidRPr="00000000" w14:paraId="00000146">
            <w:pPr>
              <w:spacing w:after="0" w:line="240" w:lineRule="auto"/>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47">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w:t>
            </w:r>
          </w:p>
        </w:tc>
      </w:tr>
      <w:tr>
        <w:trPr>
          <w:cantSplit w:val="0"/>
          <w:tblHeader w:val="0"/>
        </w:trPr>
        <w:tc>
          <w:tcPr>
            <w:vAlign w:val="top"/>
          </w:tcPr>
          <w:p w:rsidR="00000000" w:rsidDel="00000000" w:rsidP="00000000" w:rsidRDefault="00000000" w:rsidRPr="00000000" w14:paraId="00000148">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Biophysics</w:t>
            </w:r>
          </w:p>
        </w:tc>
        <w:tc>
          <w:tcPr>
            <w:vAlign w:val="top"/>
          </w:tcPr>
          <w:p w:rsidR="00000000" w:rsidDel="00000000" w:rsidP="00000000" w:rsidRDefault="00000000" w:rsidRPr="00000000" w14:paraId="00000149">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10</w:t>
            </w:r>
          </w:p>
        </w:tc>
        <w:tc>
          <w:tcPr>
            <w:vAlign w:val="top"/>
          </w:tcPr>
          <w:p w:rsidR="00000000" w:rsidDel="00000000" w:rsidP="00000000" w:rsidRDefault="00000000" w:rsidRPr="00000000" w14:paraId="0000014A">
            <w:pPr>
              <w:spacing w:after="0" w:line="240" w:lineRule="auto"/>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4B">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10</w:t>
            </w:r>
          </w:p>
        </w:tc>
      </w:tr>
      <w:tr>
        <w:trPr>
          <w:cantSplit w:val="0"/>
          <w:tblHeader w:val="0"/>
        </w:trPr>
        <w:tc>
          <w:tcPr>
            <w:vAlign w:val="top"/>
          </w:tcPr>
          <w:p w:rsidR="00000000" w:rsidDel="00000000" w:rsidP="00000000" w:rsidRDefault="00000000" w:rsidRPr="00000000" w14:paraId="0000014C">
            <w:pPr>
              <w:spacing w:after="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KURUL TOPLAMI</w:t>
            </w:r>
            <w:r w:rsidDel="00000000" w:rsidR="00000000" w:rsidRPr="00000000">
              <w:rPr>
                <w:rtl w:val="0"/>
              </w:rPr>
            </w:r>
          </w:p>
        </w:tc>
        <w:tc>
          <w:tcPr>
            <w:vAlign w:val="top"/>
          </w:tcPr>
          <w:p w:rsidR="00000000" w:rsidDel="00000000" w:rsidP="00000000" w:rsidRDefault="00000000" w:rsidRPr="00000000" w14:paraId="0000014D">
            <w:pPr>
              <w:spacing w:after="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103</w:t>
            </w:r>
            <w:r w:rsidDel="00000000" w:rsidR="00000000" w:rsidRPr="00000000">
              <w:rPr>
                <w:rtl w:val="0"/>
              </w:rPr>
            </w:r>
          </w:p>
        </w:tc>
        <w:tc>
          <w:tcPr>
            <w:vAlign w:val="top"/>
          </w:tcPr>
          <w:p w:rsidR="00000000" w:rsidDel="00000000" w:rsidP="00000000" w:rsidRDefault="00000000" w:rsidRPr="00000000" w14:paraId="0000014E">
            <w:pPr>
              <w:spacing w:after="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1</w:t>
            </w:r>
            <w:r w:rsidDel="00000000" w:rsidR="00000000" w:rsidRPr="00000000">
              <w:rPr>
                <w:rFonts w:ascii="Book Antiqua" w:cs="Book Antiqua" w:eastAsia="Book Antiqua" w:hAnsi="Book Antiqua"/>
                <w:b w:val="1"/>
                <w:rtl w:val="0"/>
              </w:rPr>
              <w:t xml:space="preserve">4</w:t>
            </w:r>
            <w:r w:rsidDel="00000000" w:rsidR="00000000" w:rsidRPr="00000000">
              <w:rPr>
                <w:rtl w:val="0"/>
              </w:rPr>
            </w:r>
          </w:p>
        </w:tc>
        <w:tc>
          <w:tcPr>
            <w:vAlign w:val="top"/>
          </w:tcPr>
          <w:p w:rsidR="00000000" w:rsidDel="00000000" w:rsidP="00000000" w:rsidRDefault="00000000" w:rsidRPr="00000000" w14:paraId="0000014F">
            <w:pPr>
              <w:spacing w:after="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11</w:t>
            </w:r>
            <w:r w:rsidDel="00000000" w:rsidR="00000000" w:rsidRPr="00000000">
              <w:rPr>
                <w:rFonts w:ascii="Book Antiqua" w:cs="Book Antiqua" w:eastAsia="Book Antiqua" w:hAnsi="Book Antiqua"/>
                <w:b w:val="1"/>
                <w:rtl w:val="0"/>
              </w:rPr>
              <w:t xml:space="preserve">7</w:t>
            </w:r>
            <w:r w:rsidDel="00000000" w:rsidR="00000000" w:rsidRPr="00000000">
              <w:rPr>
                <w:rtl w:val="0"/>
              </w:rPr>
            </w:r>
          </w:p>
        </w:tc>
      </w:tr>
      <w:tr>
        <w:trPr>
          <w:cantSplit w:val="0"/>
          <w:tblHeader w:val="0"/>
        </w:trPr>
        <w:tc>
          <w:tcPr>
            <w:vAlign w:val="top"/>
          </w:tcPr>
          <w:p w:rsidR="00000000" w:rsidDel="00000000" w:rsidP="00000000" w:rsidRDefault="00000000" w:rsidRPr="00000000" w14:paraId="00000150">
            <w:pPr>
              <w:spacing w:after="40" w:before="4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Elective Course(s) *</w:t>
            </w:r>
          </w:p>
        </w:tc>
        <w:tc>
          <w:tcPr>
            <w:vAlign w:val="top"/>
          </w:tcPr>
          <w:p w:rsidR="00000000" w:rsidDel="00000000" w:rsidP="00000000" w:rsidRDefault="00000000" w:rsidRPr="00000000" w14:paraId="00000151">
            <w:pPr>
              <w:spacing w:after="0" w:line="240" w:lineRule="auto"/>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52">
            <w:pPr>
              <w:spacing w:after="0" w:line="240" w:lineRule="auto"/>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53">
            <w:pPr>
              <w:spacing w:after="0" w:line="240" w:lineRule="auto"/>
              <w:rPr>
                <w:rFonts w:ascii="Book Antiqua" w:cs="Book Antiqua" w:eastAsia="Book Antiqua" w:hAnsi="Book Antiqu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54">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Turkish</w:t>
            </w:r>
          </w:p>
        </w:tc>
        <w:tc>
          <w:tcPr>
            <w:vAlign w:val="top"/>
          </w:tcPr>
          <w:p w:rsidR="00000000" w:rsidDel="00000000" w:rsidP="00000000" w:rsidRDefault="00000000" w:rsidRPr="00000000" w14:paraId="00000155">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12</w:t>
            </w:r>
          </w:p>
        </w:tc>
        <w:tc>
          <w:tcPr>
            <w:vAlign w:val="top"/>
          </w:tcPr>
          <w:p w:rsidR="00000000" w:rsidDel="00000000" w:rsidP="00000000" w:rsidRDefault="00000000" w:rsidRPr="00000000" w14:paraId="00000156">
            <w:pPr>
              <w:spacing w:after="0" w:line="240" w:lineRule="auto"/>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57">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12</w:t>
            </w:r>
          </w:p>
        </w:tc>
      </w:tr>
      <w:tr>
        <w:trPr>
          <w:cantSplit w:val="0"/>
          <w:tblHeader w:val="0"/>
        </w:trPr>
        <w:tc>
          <w:tcPr>
            <w:vAlign w:val="top"/>
          </w:tcPr>
          <w:p w:rsidR="00000000" w:rsidDel="00000000" w:rsidP="00000000" w:rsidRDefault="00000000" w:rsidRPr="00000000" w14:paraId="00000158">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Atatürk’s Principles and History of Revolution*</w:t>
            </w:r>
          </w:p>
        </w:tc>
        <w:tc>
          <w:tcPr>
            <w:vAlign w:val="top"/>
          </w:tcPr>
          <w:p w:rsidR="00000000" w:rsidDel="00000000" w:rsidP="00000000" w:rsidRDefault="00000000" w:rsidRPr="00000000" w14:paraId="00000159">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10</w:t>
            </w:r>
          </w:p>
        </w:tc>
        <w:tc>
          <w:tcPr>
            <w:vAlign w:val="top"/>
          </w:tcPr>
          <w:p w:rsidR="00000000" w:rsidDel="00000000" w:rsidP="00000000" w:rsidRDefault="00000000" w:rsidRPr="00000000" w14:paraId="0000015A">
            <w:pPr>
              <w:spacing w:after="0" w:line="240" w:lineRule="auto"/>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5B">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10</w:t>
            </w:r>
          </w:p>
        </w:tc>
      </w:tr>
      <w:tr>
        <w:trPr>
          <w:cantSplit w:val="0"/>
          <w:tblHeader w:val="0"/>
        </w:trPr>
        <w:tc>
          <w:tcPr>
            <w:vAlign w:val="top"/>
          </w:tcPr>
          <w:p w:rsidR="00000000" w:rsidDel="00000000" w:rsidP="00000000" w:rsidRDefault="00000000" w:rsidRPr="00000000" w14:paraId="0000015C">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Foreign Language *</w:t>
            </w:r>
          </w:p>
        </w:tc>
        <w:tc>
          <w:tcPr>
            <w:vAlign w:val="top"/>
          </w:tcPr>
          <w:p w:rsidR="00000000" w:rsidDel="00000000" w:rsidP="00000000" w:rsidRDefault="00000000" w:rsidRPr="00000000" w14:paraId="0000015D">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21</w:t>
            </w:r>
          </w:p>
        </w:tc>
        <w:tc>
          <w:tcPr>
            <w:vAlign w:val="top"/>
          </w:tcPr>
          <w:p w:rsidR="00000000" w:rsidDel="00000000" w:rsidP="00000000" w:rsidRDefault="00000000" w:rsidRPr="00000000" w14:paraId="0000015E">
            <w:pPr>
              <w:spacing w:after="0" w:line="240" w:lineRule="auto"/>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5F">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21</w:t>
            </w:r>
          </w:p>
        </w:tc>
      </w:tr>
      <w:tr>
        <w:trPr>
          <w:cantSplit w:val="0"/>
          <w:tblHeader w:val="0"/>
        </w:trPr>
        <w:tc>
          <w:tcPr>
            <w:vAlign w:val="top"/>
          </w:tcPr>
          <w:p w:rsidR="00000000" w:rsidDel="00000000" w:rsidP="00000000" w:rsidRDefault="00000000" w:rsidRPr="00000000" w14:paraId="00000160">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Occupational Health and Safety</w:t>
            </w:r>
          </w:p>
        </w:tc>
        <w:tc>
          <w:tcPr>
            <w:vAlign w:val="top"/>
          </w:tcPr>
          <w:p w:rsidR="00000000" w:rsidDel="00000000" w:rsidP="00000000" w:rsidRDefault="00000000" w:rsidRPr="00000000" w14:paraId="00000161">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14</w:t>
            </w:r>
          </w:p>
        </w:tc>
        <w:tc>
          <w:tcPr>
            <w:vAlign w:val="top"/>
          </w:tcPr>
          <w:p w:rsidR="00000000" w:rsidDel="00000000" w:rsidP="00000000" w:rsidRDefault="00000000" w:rsidRPr="00000000" w14:paraId="00000162">
            <w:pPr>
              <w:spacing w:after="0" w:line="240" w:lineRule="auto"/>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63">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14</w:t>
            </w:r>
          </w:p>
        </w:tc>
      </w:tr>
      <w:tr>
        <w:trPr>
          <w:cantSplit w:val="0"/>
          <w:tblHeader w:val="0"/>
        </w:trPr>
        <w:tc>
          <w:tcPr>
            <w:vAlign w:val="top"/>
          </w:tcPr>
          <w:p w:rsidR="00000000" w:rsidDel="00000000" w:rsidP="00000000" w:rsidRDefault="00000000" w:rsidRPr="00000000" w14:paraId="00000164">
            <w:pPr>
              <w:spacing w:after="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TOTAL</w:t>
            </w:r>
            <w:r w:rsidDel="00000000" w:rsidR="00000000" w:rsidRPr="00000000">
              <w:rPr>
                <w:rtl w:val="0"/>
              </w:rPr>
            </w:r>
          </w:p>
        </w:tc>
        <w:tc>
          <w:tcPr>
            <w:vAlign w:val="top"/>
          </w:tcPr>
          <w:p w:rsidR="00000000" w:rsidDel="00000000" w:rsidP="00000000" w:rsidRDefault="00000000" w:rsidRPr="00000000" w14:paraId="00000165">
            <w:pPr>
              <w:spacing w:after="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160</w:t>
            </w:r>
            <w:r w:rsidDel="00000000" w:rsidR="00000000" w:rsidRPr="00000000">
              <w:rPr>
                <w:rtl w:val="0"/>
              </w:rPr>
            </w:r>
          </w:p>
        </w:tc>
        <w:tc>
          <w:tcPr>
            <w:vAlign w:val="top"/>
          </w:tcPr>
          <w:p w:rsidR="00000000" w:rsidDel="00000000" w:rsidP="00000000" w:rsidRDefault="00000000" w:rsidRPr="00000000" w14:paraId="00000166">
            <w:pPr>
              <w:spacing w:after="0" w:line="240" w:lineRule="auto"/>
              <w:rPr>
                <w:rFonts w:ascii="Book Antiqua" w:cs="Book Antiqua" w:eastAsia="Book Antiqua" w:hAnsi="Book Antiqua"/>
                <w:b w:val="0"/>
                <w:vertAlign w:val="baseline"/>
              </w:rPr>
            </w:pPr>
            <w:bookmarkStart w:colFirst="0" w:colLast="0" w:name="_heading=h.tyjcwt" w:id="2"/>
            <w:bookmarkEnd w:id="2"/>
            <w:r w:rsidDel="00000000" w:rsidR="00000000" w:rsidRPr="00000000">
              <w:rPr>
                <w:rFonts w:ascii="Book Antiqua" w:cs="Book Antiqua" w:eastAsia="Book Antiqua" w:hAnsi="Book Antiqua"/>
                <w:b w:val="1"/>
                <w:vertAlign w:val="baseline"/>
                <w:rtl w:val="0"/>
              </w:rPr>
              <w:t xml:space="preserve">15</w:t>
            </w:r>
            <w:r w:rsidDel="00000000" w:rsidR="00000000" w:rsidRPr="00000000">
              <w:rPr>
                <w:rtl w:val="0"/>
              </w:rPr>
            </w:r>
          </w:p>
        </w:tc>
        <w:tc>
          <w:tcPr>
            <w:vAlign w:val="top"/>
          </w:tcPr>
          <w:p w:rsidR="00000000" w:rsidDel="00000000" w:rsidP="00000000" w:rsidRDefault="00000000" w:rsidRPr="00000000" w14:paraId="00000167">
            <w:pPr>
              <w:spacing w:after="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175</w:t>
            </w:r>
            <w:r w:rsidDel="00000000" w:rsidR="00000000" w:rsidRPr="00000000">
              <w:rPr>
                <w:rtl w:val="0"/>
              </w:rPr>
            </w:r>
          </w:p>
        </w:tc>
      </w:tr>
    </w:tbl>
    <w:p w:rsidR="00000000" w:rsidDel="00000000" w:rsidP="00000000" w:rsidRDefault="00000000" w:rsidRPr="00000000" w14:paraId="00000168">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69">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6A">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6B">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6C">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6D">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6E">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6F">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70">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71">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72">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73">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74">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75">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76">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77">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78">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79">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7A">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7B">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7C">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7D">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7E">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7F">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80">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81">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82">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83">
      <w:pPr>
        <w:spacing w:after="0" w:line="240" w:lineRule="auto"/>
        <w:jc w:val="both"/>
        <w:rPr>
          <w:rFonts w:ascii="Cambria" w:cs="Cambria" w:eastAsia="Cambria" w:hAnsi="Cambria"/>
          <w:i w:val="0"/>
          <w:sz w:val="28"/>
          <w:szCs w:val="28"/>
          <w:vertAlign w:val="baseline"/>
        </w:rPr>
      </w:pPr>
      <w:r w:rsidDel="00000000" w:rsidR="00000000" w:rsidRPr="00000000">
        <w:rPr>
          <w:rtl w:val="0"/>
        </w:rPr>
      </w:r>
    </w:p>
    <w:p w:rsidR="00000000" w:rsidDel="00000000" w:rsidP="00000000" w:rsidRDefault="00000000" w:rsidRPr="00000000" w14:paraId="00000184">
      <w:pPr>
        <w:spacing w:after="0" w:line="240" w:lineRule="auto"/>
        <w:rPr>
          <w:rFonts w:ascii="Cambria" w:cs="Cambria" w:eastAsia="Cambria" w:hAnsi="Cambria"/>
          <w:sz w:val="32"/>
          <w:szCs w:val="32"/>
          <w:vertAlign w:val="baseline"/>
        </w:rPr>
      </w:pPr>
      <w:r w:rsidDel="00000000" w:rsidR="00000000" w:rsidRPr="00000000">
        <w:rPr>
          <w:rtl w:val="0"/>
        </w:rPr>
      </w:r>
    </w:p>
    <w:p w:rsidR="00000000" w:rsidDel="00000000" w:rsidP="00000000" w:rsidRDefault="00000000" w:rsidRPr="00000000" w14:paraId="00000185">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b w:val="0"/>
          <w:sz w:val="52"/>
          <w:szCs w:val="52"/>
          <w:vertAlign w:val="baseline"/>
        </w:rPr>
      </w:pPr>
      <w:r w:rsidDel="00000000" w:rsidR="00000000" w:rsidRPr="00000000">
        <w:rPr>
          <w:rFonts w:ascii="Cambria" w:cs="Cambria" w:eastAsia="Cambria" w:hAnsi="Cambria"/>
          <w:b w:val="1"/>
          <w:sz w:val="52"/>
          <w:szCs w:val="52"/>
          <w:vertAlign w:val="baseline"/>
          <w:rtl w:val="0"/>
        </w:rPr>
        <w:t xml:space="preserve">PHASE-1 /</w:t>
      </w:r>
      <w:r w:rsidDel="00000000" w:rsidR="00000000" w:rsidRPr="00000000">
        <w:rPr>
          <w:vertAlign w:val="baseline"/>
          <w:rtl w:val="0"/>
        </w:rPr>
        <w:t xml:space="preserve"> </w:t>
      </w:r>
      <w:r w:rsidDel="00000000" w:rsidR="00000000" w:rsidRPr="00000000">
        <w:rPr>
          <w:rFonts w:ascii="Cambria" w:cs="Cambria" w:eastAsia="Cambria" w:hAnsi="Cambria"/>
          <w:b w:val="1"/>
          <w:sz w:val="52"/>
          <w:szCs w:val="52"/>
          <w:vertAlign w:val="baseline"/>
          <w:rtl w:val="0"/>
        </w:rPr>
        <w:t xml:space="preserve">COMMITTEE-1 AIM(S)</w:t>
      </w:r>
      <w:r w:rsidDel="00000000" w:rsidR="00000000" w:rsidRPr="00000000">
        <w:rPr>
          <w:rtl w:val="0"/>
        </w:rPr>
      </w:r>
    </w:p>
    <w:p w:rsidR="00000000" w:rsidDel="00000000" w:rsidP="00000000" w:rsidRDefault="00000000" w:rsidRPr="00000000" w14:paraId="00000186">
      <w:pPr>
        <w:spacing w:after="0" w:line="240" w:lineRule="auto"/>
        <w:rPr>
          <w:rFonts w:ascii="Cambria" w:cs="Cambria" w:eastAsia="Cambria" w:hAnsi="Cambria"/>
          <w:sz w:val="32"/>
          <w:szCs w:val="32"/>
          <w:vertAlign w:val="baseline"/>
        </w:rPr>
      </w:pPr>
      <w:r w:rsidDel="00000000" w:rsidR="00000000" w:rsidRPr="00000000">
        <w:rPr>
          <w:rtl w:val="0"/>
        </w:rPr>
      </w:r>
    </w:p>
    <w:p w:rsidR="00000000" w:rsidDel="00000000" w:rsidP="00000000" w:rsidRDefault="00000000" w:rsidRPr="00000000" w14:paraId="00000187">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tbl>
      <w:tblPr>
        <w:tblStyle w:val="Table7"/>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8505"/>
        <w:tblGridChange w:id="0">
          <w:tblGrid>
            <w:gridCol w:w="567"/>
            <w:gridCol w:w="8505"/>
          </w:tblGrid>
        </w:tblGridChange>
      </w:tblGrid>
      <w:tr>
        <w:trPr>
          <w:cantSplit w:val="0"/>
          <w:trHeight w:val="803" w:hRule="atLeast"/>
          <w:tblHeader w:val="0"/>
        </w:trPr>
        <w:tc>
          <w:tcPr>
            <w:vAlign w:val="top"/>
          </w:tcPr>
          <w:p w:rsidR="00000000" w:rsidDel="00000000" w:rsidP="00000000" w:rsidRDefault="00000000" w:rsidRPr="00000000" w14:paraId="00000188">
            <w:pPr>
              <w:numPr>
                <w:ilvl w:val="0"/>
                <w:numId w:val="2"/>
              </w:numPr>
              <w:ind w:left="720" w:hanging="360"/>
              <w:rPr>
                <w:vertAlign w:val="baseline"/>
              </w:rPr>
            </w:pPr>
            <w:r w:rsidDel="00000000" w:rsidR="00000000" w:rsidRPr="00000000">
              <w:rPr>
                <w:rtl w:val="0"/>
              </w:rPr>
            </w:r>
          </w:p>
        </w:tc>
        <w:tc>
          <w:tcPr>
            <w:vAlign w:val="top"/>
          </w:tcPr>
          <w:p w:rsidR="00000000" w:rsidDel="00000000" w:rsidP="00000000" w:rsidRDefault="00000000" w:rsidRPr="00000000" w14:paraId="00000189">
            <w:pPr>
              <w:widowControl w:val="0"/>
              <w:spacing w:after="0" w:line="360" w:lineRule="auto"/>
              <w:ind w:left="107" w:firstLine="0"/>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In this committee, it is aimed that the students with background information on the fundamental concepts and theories of medical ethics and physician-patient relationship.</w:t>
            </w:r>
          </w:p>
        </w:tc>
      </w:tr>
      <w:tr>
        <w:trPr>
          <w:cantSplit w:val="0"/>
          <w:trHeight w:val="803" w:hRule="atLeast"/>
          <w:tblHeader w:val="0"/>
        </w:trPr>
        <w:tc>
          <w:tcPr>
            <w:vAlign w:val="top"/>
          </w:tcPr>
          <w:p w:rsidR="00000000" w:rsidDel="00000000" w:rsidP="00000000" w:rsidRDefault="00000000" w:rsidRPr="00000000" w14:paraId="0000018A">
            <w:pPr>
              <w:numPr>
                <w:ilvl w:val="0"/>
                <w:numId w:val="2"/>
              </w:numPr>
              <w:ind w:left="720" w:hanging="360"/>
              <w:rPr>
                <w:vertAlign w:val="baseline"/>
              </w:rPr>
            </w:pPr>
            <w:r w:rsidDel="00000000" w:rsidR="00000000" w:rsidRPr="00000000">
              <w:rPr>
                <w:rtl w:val="0"/>
              </w:rPr>
            </w:r>
          </w:p>
        </w:tc>
        <w:tc>
          <w:tcPr>
            <w:vAlign w:val="top"/>
          </w:tcPr>
          <w:p w:rsidR="00000000" w:rsidDel="00000000" w:rsidP="00000000" w:rsidRDefault="00000000" w:rsidRPr="00000000" w14:paraId="0000018B">
            <w:pPr>
              <w:widowControl w:val="0"/>
              <w:spacing w:after="0" w:line="360" w:lineRule="auto"/>
              <w:ind w:left="107" w:firstLine="0"/>
              <w:jc w:val="both"/>
              <w:rPr>
                <w:rFonts w:ascii="Book Antiqua" w:cs="Book Antiqua" w:eastAsia="Book Antiqua" w:hAnsi="Book Antiqua"/>
                <w:vertAlign w:val="baseline"/>
              </w:rPr>
            </w:pPr>
            <w:bookmarkStart w:colFirst="0" w:colLast="0" w:name="_heading=h.1fob9te" w:id="3"/>
            <w:bookmarkEnd w:id="3"/>
            <w:r w:rsidDel="00000000" w:rsidR="00000000" w:rsidRPr="00000000">
              <w:rPr>
                <w:rFonts w:ascii="Book Antiqua" w:cs="Book Antiqua" w:eastAsia="Book Antiqua" w:hAnsi="Book Antiqua"/>
                <w:vertAlign w:val="baseline"/>
                <w:rtl w:val="0"/>
              </w:rPr>
              <w:t xml:space="preserve">In this committee, it is aimed that the students comprehend the molecular, biochemical, and histological properties of the cell, which is the building block of the human body.</w:t>
            </w:r>
          </w:p>
        </w:tc>
      </w:tr>
      <w:tr>
        <w:trPr>
          <w:cantSplit w:val="0"/>
          <w:trHeight w:val="803" w:hRule="atLeast"/>
          <w:tblHeader w:val="0"/>
        </w:trPr>
        <w:tc>
          <w:tcPr>
            <w:vAlign w:val="top"/>
          </w:tcPr>
          <w:p w:rsidR="00000000" w:rsidDel="00000000" w:rsidP="00000000" w:rsidRDefault="00000000" w:rsidRPr="00000000" w14:paraId="0000018C">
            <w:pPr>
              <w:numPr>
                <w:ilvl w:val="0"/>
                <w:numId w:val="2"/>
              </w:numPr>
              <w:ind w:left="720" w:hanging="360"/>
              <w:rPr>
                <w:vertAlign w:val="baseline"/>
              </w:rPr>
            </w:pPr>
            <w:r w:rsidDel="00000000" w:rsidR="00000000" w:rsidRPr="00000000">
              <w:rPr>
                <w:rtl w:val="0"/>
              </w:rPr>
            </w:r>
          </w:p>
        </w:tc>
        <w:tc>
          <w:tcPr>
            <w:vAlign w:val="top"/>
          </w:tcPr>
          <w:p w:rsidR="00000000" w:rsidDel="00000000" w:rsidP="00000000" w:rsidRDefault="00000000" w:rsidRPr="00000000" w14:paraId="0000018D">
            <w:pPr>
              <w:widowControl w:val="0"/>
              <w:spacing w:after="0" w:line="360" w:lineRule="auto"/>
              <w:ind w:left="107" w:firstLine="0"/>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In this committee, it is aimed that the students learn the functional groups and related reactions in the metabolic pathways and biomolecules.</w:t>
            </w:r>
          </w:p>
        </w:tc>
      </w:tr>
      <w:tr>
        <w:trPr>
          <w:cantSplit w:val="0"/>
          <w:trHeight w:val="335" w:hRule="atLeast"/>
          <w:tblHeader w:val="0"/>
        </w:trPr>
        <w:tc>
          <w:tcPr>
            <w:vAlign w:val="top"/>
          </w:tcPr>
          <w:p w:rsidR="00000000" w:rsidDel="00000000" w:rsidP="00000000" w:rsidRDefault="00000000" w:rsidRPr="00000000" w14:paraId="0000018E">
            <w:pPr>
              <w:numPr>
                <w:ilvl w:val="0"/>
                <w:numId w:val="2"/>
              </w:numPr>
              <w:ind w:left="720" w:hanging="360"/>
              <w:rPr>
                <w:vertAlign w:val="baseline"/>
              </w:rPr>
            </w:pPr>
            <w:r w:rsidDel="00000000" w:rsidR="00000000" w:rsidRPr="00000000">
              <w:rPr>
                <w:rtl w:val="0"/>
              </w:rPr>
            </w:r>
          </w:p>
        </w:tc>
        <w:tc>
          <w:tcPr>
            <w:vAlign w:val="top"/>
          </w:tcPr>
          <w:p w:rsidR="00000000" w:rsidDel="00000000" w:rsidP="00000000" w:rsidRDefault="00000000" w:rsidRPr="00000000" w14:paraId="0000018F">
            <w:pPr>
              <w:widowControl w:val="0"/>
              <w:spacing w:after="0" w:line="360" w:lineRule="auto"/>
              <w:ind w:left="107" w:firstLine="0"/>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In this committee, it is aimed that the students comprehend the differences and similarities in the genome organizations of living things.</w:t>
            </w:r>
          </w:p>
        </w:tc>
      </w:tr>
      <w:tr>
        <w:trPr>
          <w:cantSplit w:val="0"/>
          <w:trHeight w:val="803" w:hRule="atLeast"/>
          <w:tblHeader w:val="0"/>
        </w:trPr>
        <w:tc>
          <w:tcPr>
            <w:vAlign w:val="top"/>
          </w:tcPr>
          <w:p w:rsidR="00000000" w:rsidDel="00000000" w:rsidP="00000000" w:rsidRDefault="00000000" w:rsidRPr="00000000" w14:paraId="00000190">
            <w:pPr>
              <w:numPr>
                <w:ilvl w:val="0"/>
                <w:numId w:val="2"/>
              </w:numPr>
              <w:ind w:left="720" w:hanging="360"/>
              <w:rPr>
                <w:vertAlign w:val="baseline"/>
              </w:rPr>
            </w:pPr>
            <w:r w:rsidDel="00000000" w:rsidR="00000000" w:rsidRPr="00000000">
              <w:rPr>
                <w:rtl w:val="0"/>
              </w:rPr>
            </w:r>
          </w:p>
        </w:tc>
        <w:tc>
          <w:tcPr>
            <w:vAlign w:val="top"/>
          </w:tcPr>
          <w:p w:rsidR="00000000" w:rsidDel="00000000" w:rsidP="00000000" w:rsidRDefault="00000000" w:rsidRPr="00000000" w14:paraId="00000191">
            <w:pPr>
              <w:widowControl w:val="0"/>
              <w:spacing w:after="0" w:line="360" w:lineRule="auto"/>
              <w:ind w:left="107" w:firstLine="0"/>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In this committee, it is aimed that the students comprehend the structures and functions of nucleic acids and proteins, which are two important components of living things at the molecular level.</w:t>
            </w:r>
          </w:p>
        </w:tc>
      </w:tr>
      <w:tr>
        <w:trPr>
          <w:cantSplit w:val="0"/>
          <w:trHeight w:val="467" w:hRule="atLeast"/>
          <w:tblHeader w:val="0"/>
        </w:trPr>
        <w:tc>
          <w:tcPr>
            <w:vAlign w:val="top"/>
          </w:tcPr>
          <w:p w:rsidR="00000000" w:rsidDel="00000000" w:rsidP="00000000" w:rsidRDefault="00000000" w:rsidRPr="00000000" w14:paraId="00000192">
            <w:pPr>
              <w:numPr>
                <w:ilvl w:val="0"/>
                <w:numId w:val="2"/>
              </w:numPr>
              <w:ind w:left="720" w:hanging="360"/>
              <w:rPr>
                <w:vertAlign w:val="baseline"/>
              </w:rPr>
            </w:pPr>
            <w:r w:rsidDel="00000000" w:rsidR="00000000" w:rsidRPr="00000000">
              <w:rPr>
                <w:rtl w:val="0"/>
              </w:rPr>
            </w:r>
          </w:p>
        </w:tc>
        <w:tc>
          <w:tcPr>
            <w:vAlign w:val="top"/>
          </w:tcPr>
          <w:p w:rsidR="00000000" w:rsidDel="00000000" w:rsidP="00000000" w:rsidRDefault="00000000" w:rsidRPr="00000000" w14:paraId="00000193">
            <w:pPr>
              <w:widowControl w:val="0"/>
              <w:spacing w:after="0" w:line="360" w:lineRule="auto"/>
              <w:ind w:left="107" w:firstLine="0"/>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In this committee, it is aimed that the students comprehend the structure and functions of the membrane in the structure of a cell.</w:t>
            </w:r>
          </w:p>
        </w:tc>
      </w:tr>
      <w:tr>
        <w:trPr>
          <w:cantSplit w:val="0"/>
          <w:trHeight w:val="803" w:hRule="atLeast"/>
          <w:tblHeader w:val="0"/>
        </w:trPr>
        <w:tc>
          <w:tcPr>
            <w:vAlign w:val="top"/>
          </w:tcPr>
          <w:p w:rsidR="00000000" w:rsidDel="00000000" w:rsidP="00000000" w:rsidRDefault="00000000" w:rsidRPr="00000000" w14:paraId="00000194">
            <w:pPr>
              <w:numPr>
                <w:ilvl w:val="0"/>
                <w:numId w:val="2"/>
              </w:numPr>
              <w:ind w:left="720" w:hanging="360"/>
              <w:rPr>
                <w:vertAlign w:val="baseline"/>
              </w:rPr>
            </w:pPr>
            <w:r w:rsidDel="00000000" w:rsidR="00000000" w:rsidRPr="00000000">
              <w:rPr>
                <w:rtl w:val="0"/>
              </w:rPr>
            </w:r>
          </w:p>
        </w:tc>
        <w:tc>
          <w:tcPr>
            <w:vAlign w:val="top"/>
          </w:tcPr>
          <w:p w:rsidR="00000000" w:rsidDel="00000000" w:rsidP="00000000" w:rsidRDefault="00000000" w:rsidRPr="00000000" w14:paraId="00000195">
            <w:pPr>
              <w:widowControl w:val="0"/>
              <w:spacing w:after="0" w:line="360" w:lineRule="auto"/>
              <w:ind w:left="107" w:firstLine="0"/>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In this committee, it is aimed that the students comprehend the structure and functions of the organelles of the eukaryotic cell, the structure of the nucleus and chromatin.</w:t>
            </w:r>
          </w:p>
        </w:tc>
      </w:tr>
      <w:tr>
        <w:trPr>
          <w:cantSplit w:val="0"/>
          <w:trHeight w:val="803" w:hRule="atLeast"/>
          <w:tblHeader w:val="0"/>
        </w:trPr>
        <w:tc>
          <w:tcPr>
            <w:vAlign w:val="top"/>
          </w:tcPr>
          <w:p w:rsidR="00000000" w:rsidDel="00000000" w:rsidP="00000000" w:rsidRDefault="00000000" w:rsidRPr="00000000" w14:paraId="00000196">
            <w:pPr>
              <w:numPr>
                <w:ilvl w:val="0"/>
                <w:numId w:val="2"/>
              </w:numPr>
              <w:ind w:left="720" w:hanging="360"/>
              <w:rPr>
                <w:vertAlign w:val="baseline"/>
              </w:rPr>
            </w:pPr>
            <w:r w:rsidDel="00000000" w:rsidR="00000000" w:rsidRPr="00000000">
              <w:rPr>
                <w:rtl w:val="0"/>
              </w:rPr>
            </w:r>
          </w:p>
        </w:tc>
        <w:tc>
          <w:tcPr>
            <w:vAlign w:val="top"/>
          </w:tcPr>
          <w:p w:rsidR="00000000" w:rsidDel="00000000" w:rsidP="00000000" w:rsidRDefault="00000000" w:rsidRPr="00000000" w14:paraId="00000197">
            <w:pPr>
              <w:widowControl w:val="0"/>
              <w:spacing w:after="0" w:line="360" w:lineRule="auto"/>
              <w:ind w:left="107" w:firstLine="0"/>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In this committee, it is aimed that students comprehend the importance of basic public health practice areas, medicine, and method knowledge of medicine.</w:t>
            </w:r>
          </w:p>
        </w:tc>
      </w:tr>
      <w:tr>
        <w:trPr>
          <w:cantSplit w:val="0"/>
          <w:trHeight w:val="803" w:hRule="atLeast"/>
          <w:tblHeader w:val="0"/>
        </w:trPr>
        <w:tc>
          <w:tcPr>
            <w:vAlign w:val="top"/>
          </w:tcPr>
          <w:p w:rsidR="00000000" w:rsidDel="00000000" w:rsidP="00000000" w:rsidRDefault="00000000" w:rsidRPr="00000000" w14:paraId="00000198">
            <w:pPr>
              <w:numPr>
                <w:ilvl w:val="0"/>
                <w:numId w:val="2"/>
              </w:numPr>
              <w:ind w:left="720" w:hanging="360"/>
              <w:rPr>
                <w:vertAlign w:val="baseline"/>
              </w:rPr>
            </w:pPr>
            <w:r w:rsidDel="00000000" w:rsidR="00000000" w:rsidRPr="00000000">
              <w:rPr>
                <w:rtl w:val="0"/>
              </w:rPr>
            </w:r>
          </w:p>
        </w:tc>
        <w:tc>
          <w:tcPr>
            <w:vAlign w:val="top"/>
          </w:tcPr>
          <w:p w:rsidR="00000000" w:rsidDel="00000000" w:rsidP="00000000" w:rsidRDefault="00000000" w:rsidRPr="00000000" w14:paraId="00000199">
            <w:pPr>
              <w:widowControl w:val="0"/>
              <w:spacing w:after="0" w:line="360" w:lineRule="auto"/>
              <w:ind w:left="107" w:firstLine="0"/>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In this committee, it is aimed that the students comprehend the biostatistics subjects and application areas and basic information about it.</w:t>
            </w:r>
          </w:p>
        </w:tc>
      </w:tr>
    </w:tbl>
    <w:p w:rsidR="00000000" w:rsidDel="00000000" w:rsidP="00000000" w:rsidRDefault="00000000" w:rsidRPr="00000000" w14:paraId="0000019A">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9B">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9C">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9D">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9E">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9F">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A0">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A1">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A2">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A3">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A4">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A5">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A6">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A7">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A8">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A9">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AA">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AB">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AC">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AD">
      <w:pPr>
        <w:widowControl w:val="0"/>
        <w:tabs>
          <w:tab w:val="left" w:leader="none" w:pos="459"/>
          <w:tab w:val="left" w:leader="none" w:pos="6588"/>
        </w:tabs>
        <w:spacing w:after="0" w:line="240" w:lineRule="auto"/>
        <w:ind w:right="33"/>
        <w:jc w:val="both"/>
        <w:rPr>
          <w:rFonts w:ascii="Cambria" w:cs="Cambria" w:eastAsia="Cambria" w:hAnsi="Cambria"/>
          <w:vertAlign w:val="baseline"/>
        </w:rPr>
      </w:pPr>
      <w:bookmarkStart w:colFirst="0" w:colLast="0" w:name="_heading=h.3znysh7" w:id="4"/>
      <w:bookmarkEnd w:id="4"/>
      <w:r w:rsidDel="00000000" w:rsidR="00000000" w:rsidRPr="00000000">
        <w:rPr>
          <w:rtl w:val="0"/>
        </w:rPr>
      </w:r>
    </w:p>
    <w:p w:rsidR="00000000" w:rsidDel="00000000" w:rsidP="00000000" w:rsidRDefault="00000000" w:rsidRPr="00000000" w14:paraId="000001AE">
      <w:pPr>
        <w:shd w:fill="5b9bd5" w:val="clear"/>
        <w:spacing w:after="0" w:line="240" w:lineRule="auto"/>
        <w:jc w:val="center"/>
        <w:rPr>
          <w:rFonts w:ascii="Cambria" w:cs="Cambria" w:eastAsia="Cambria" w:hAnsi="Cambria"/>
          <w:b w:val="0"/>
          <w:sz w:val="48"/>
          <w:szCs w:val="48"/>
          <w:vertAlign w:val="baseline"/>
        </w:rPr>
      </w:pPr>
      <w:r w:rsidDel="00000000" w:rsidR="00000000" w:rsidRPr="00000000">
        <w:rPr>
          <w:rFonts w:ascii="Cambria" w:cs="Cambria" w:eastAsia="Cambria" w:hAnsi="Cambria"/>
          <w:b w:val="1"/>
          <w:sz w:val="48"/>
          <w:szCs w:val="48"/>
          <w:vertAlign w:val="baseline"/>
          <w:rtl w:val="0"/>
        </w:rPr>
        <w:t xml:space="preserve">PHASE-1 / COMMITTEE-1 OBJECTIVE(S)</w:t>
      </w:r>
      <w:r w:rsidDel="00000000" w:rsidR="00000000" w:rsidRPr="00000000">
        <w:rPr>
          <w:rtl w:val="0"/>
        </w:rPr>
      </w:r>
    </w:p>
    <w:p w:rsidR="00000000" w:rsidDel="00000000" w:rsidP="00000000" w:rsidRDefault="00000000" w:rsidRPr="00000000" w14:paraId="000001AF">
      <w:pPr>
        <w:widowControl w:val="0"/>
        <w:tabs>
          <w:tab w:val="left" w:leader="none" w:pos="459"/>
          <w:tab w:val="left" w:leader="none" w:pos="6588"/>
        </w:tabs>
        <w:spacing w:after="0" w:line="240" w:lineRule="auto"/>
        <w:ind w:right="33"/>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B0">
      <w:pPr>
        <w:widowControl w:val="0"/>
        <w:tabs>
          <w:tab w:val="left" w:leader="none" w:pos="459"/>
          <w:tab w:val="left" w:leader="none" w:pos="6588"/>
        </w:tabs>
        <w:spacing w:after="0" w:line="360" w:lineRule="auto"/>
        <w:ind w:right="33"/>
        <w:jc w:val="both"/>
        <w:rPr>
          <w:rFonts w:ascii="Book Antiqua" w:cs="Book Antiqua" w:eastAsia="Book Antiqua" w:hAnsi="Book Antiqua"/>
          <w:vertAlign w:val="baseline"/>
        </w:rPr>
      </w:pPr>
      <w:r w:rsidDel="00000000" w:rsidR="00000000" w:rsidRPr="00000000">
        <w:rPr>
          <w:rtl w:val="0"/>
        </w:rPr>
      </w:r>
    </w:p>
    <w:tbl>
      <w:tblPr>
        <w:tblStyle w:val="Table8"/>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8505"/>
        <w:tblGridChange w:id="0">
          <w:tblGrid>
            <w:gridCol w:w="567"/>
            <w:gridCol w:w="8505"/>
          </w:tblGrid>
        </w:tblGridChange>
      </w:tblGrid>
      <w:tr>
        <w:trPr>
          <w:cantSplit w:val="0"/>
          <w:trHeight w:val="483" w:hRule="atLeast"/>
          <w:tblHeader w:val="0"/>
        </w:trPr>
        <w:tc>
          <w:tcPr>
            <w:vAlign w:val="top"/>
          </w:tcPr>
          <w:p w:rsidR="00000000" w:rsidDel="00000000" w:rsidP="00000000" w:rsidRDefault="00000000" w:rsidRPr="00000000" w14:paraId="000001B1">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B2">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To be able to explain the concept of measurement, significant figures, and the SI system</w:t>
            </w:r>
            <w:r w:rsidDel="00000000" w:rsidR="00000000" w:rsidRPr="00000000">
              <w:rPr>
                <w:rtl w:val="0"/>
              </w:rPr>
            </w:r>
          </w:p>
        </w:tc>
      </w:tr>
      <w:tr>
        <w:trPr>
          <w:cantSplit w:val="0"/>
          <w:trHeight w:val="483" w:hRule="atLeast"/>
          <w:tblHeader w:val="0"/>
        </w:trPr>
        <w:tc>
          <w:tcPr>
            <w:vAlign w:val="top"/>
          </w:tcPr>
          <w:p w:rsidR="00000000" w:rsidDel="00000000" w:rsidP="00000000" w:rsidRDefault="00000000" w:rsidRPr="00000000" w14:paraId="000001B3">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B4">
            <w:pPr>
              <w:widowControl w:val="0"/>
              <w:spacing w:after="0" w:line="360" w:lineRule="auto"/>
              <w:ind w:left="108" w:firstLine="0"/>
              <w:rPr>
                <w:vertAlign w:val="baseline"/>
              </w:rPr>
            </w:pPr>
            <w:r w:rsidDel="00000000" w:rsidR="00000000" w:rsidRPr="00000000">
              <w:rPr>
                <w:vertAlign w:val="baseline"/>
                <w:rtl w:val="0"/>
              </w:rPr>
              <w:t xml:space="preserve">To be able to explain the Collisions and Airbags</w:t>
            </w:r>
          </w:p>
        </w:tc>
      </w:tr>
      <w:tr>
        <w:trPr>
          <w:cantSplit w:val="0"/>
          <w:trHeight w:val="483" w:hRule="atLeast"/>
          <w:tblHeader w:val="0"/>
        </w:trPr>
        <w:tc>
          <w:tcPr>
            <w:vAlign w:val="top"/>
          </w:tcPr>
          <w:p w:rsidR="00000000" w:rsidDel="00000000" w:rsidP="00000000" w:rsidRDefault="00000000" w:rsidRPr="00000000" w14:paraId="000001B5">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B6">
            <w:pPr>
              <w:widowControl w:val="0"/>
              <w:spacing w:after="0" w:line="360" w:lineRule="auto"/>
              <w:ind w:left="108" w:firstLine="0"/>
              <w:rPr>
                <w:vertAlign w:val="baseline"/>
              </w:rPr>
            </w:pPr>
            <w:r w:rsidDel="00000000" w:rsidR="00000000" w:rsidRPr="00000000">
              <w:rPr>
                <w:vertAlign w:val="baseline"/>
                <w:rtl w:val="0"/>
              </w:rPr>
              <w:t xml:space="preserve">To be able to importance of water</w:t>
            </w:r>
          </w:p>
        </w:tc>
      </w:tr>
      <w:tr>
        <w:trPr>
          <w:cantSplit w:val="0"/>
          <w:trHeight w:val="482" w:hRule="atLeast"/>
          <w:tblHeader w:val="0"/>
        </w:trPr>
        <w:tc>
          <w:tcPr>
            <w:vAlign w:val="top"/>
          </w:tcPr>
          <w:p w:rsidR="00000000" w:rsidDel="00000000" w:rsidP="00000000" w:rsidRDefault="00000000" w:rsidRPr="00000000" w14:paraId="000001B7">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B8">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To be able to explain the relationship between scaling and size and function in living things</w:t>
            </w:r>
            <w:r w:rsidDel="00000000" w:rsidR="00000000" w:rsidRPr="00000000">
              <w:rPr>
                <w:rtl w:val="0"/>
              </w:rPr>
            </w:r>
          </w:p>
        </w:tc>
      </w:tr>
      <w:tr>
        <w:trPr>
          <w:cantSplit w:val="0"/>
          <w:trHeight w:val="432" w:hRule="atLeast"/>
          <w:tblHeader w:val="0"/>
        </w:trPr>
        <w:tc>
          <w:tcPr>
            <w:vAlign w:val="top"/>
          </w:tcPr>
          <w:p w:rsidR="00000000" w:rsidDel="00000000" w:rsidP="00000000" w:rsidRDefault="00000000" w:rsidRPr="00000000" w14:paraId="000001B9">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BA">
            <w:pPr>
              <w:widowControl w:val="0"/>
              <w:spacing w:after="0" w:line="360" w:lineRule="auto"/>
              <w:ind w:left="108" w:right="95" w:firstLine="0"/>
              <w:jc w:val="both"/>
              <w:rPr>
                <w:rFonts w:ascii="Book Antiqua" w:cs="Book Antiqua" w:eastAsia="Book Antiqua" w:hAnsi="Book Antiqua"/>
                <w:vertAlign w:val="baseline"/>
              </w:rPr>
            </w:pPr>
            <w:r w:rsidDel="00000000" w:rsidR="00000000" w:rsidRPr="00000000">
              <w:rPr>
                <w:vertAlign w:val="baseline"/>
                <w:rtl w:val="0"/>
              </w:rPr>
              <w:t xml:space="preserve">To be able to explain the relationship between force, balance, motion, and the human body</w:t>
            </w:r>
            <w:r w:rsidDel="00000000" w:rsidR="00000000" w:rsidRPr="00000000">
              <w:rPr>
                <w:rtl w:val="0"/>
              </w:rPr>
            </w:r>
          </w:p>
        </w:tc>
      </w:tr>
      <w:tr>
        <w:trPr>
          <w:cantSplit w:val="0"/>
          <w:trHeight w:val="411" w:hRule="atLeast"/>
          <w:tblHeader w:val="0"/>
        </w:trPr>
        <w:tc>
          <w:tcPr>
            <w:vAlign w:val="top"/>
          </w:tcPr>
          <w:p w:rsidR="00000000" w:rsidDel="00000000" w:rsidP="00000000" w:rsidRDefault="00000000" w:rsidRPr="00000000" w14:paraId="000001BB">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BC">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To be able to explain the relationship between energy, power, and metabolic rate</w:t>
            </w:r>
            <w:r w:rsidDel="00000000" w:rsidR="00000000" w:rsidRPr="00000000">
              <w:rPr>
                <w:rtl w:val="0"/>
              </w:rPr>
            </w:r>
          </w:p>
        </w:tc>
      </w:tr>
      <w:tr>
        <w:trPr>
          <w:cantSplit w:val="0"/>
          <w:trHeight w:val="617" w:hRule="atLeast"/>
          <w:tblHeader w:val="0"/>
        </w:trPr>
        <w:tc>
          <w:tcPr>
            <w:vAlign w:val="top"/>
          </w:tcPr>
          <w:p w:rsidR="00000000" w:rsidDel="00000000" w:rsidP="00000000" w:rsidRDefault="00000000" w:rsidRPr="00000000" w14:paraId="000001BD">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BE">
            <w:pPr>
              <w:widowControl w:val="0"/>
              <w:spacing w:after="0" w:line="360" w:lineRule="auto"/>
              <w:ind w:left="108" w:right="96" w:firstLine="0"/>
              <w:jc w:val="both"/>
              <w:rPr>
                <w:rFonts w:ascii="Book Antiqua" w:cs="Book Antiqua" w:eastAsia="Book Antiqua" w:hAnsi="Book Antiqua"/>
                <w:vertAlign w:val="baseline"/>
              </w:rPr>
            </w:pPr>
            <w:r w:rsidDel="00000000" w:rsidR="00000000" w:rsidRPr="00000000">
              <w:rPr>
                <w:vertAlign w:val="baseline"/>
                <w:rtl w:val="0"/>
              </w:rPr>
              <w:t xml:space="preserve">To be able to describe the most commonly used histological techniques for histological examination of cells and tissues at the light microscope level</w:t>
            </w:r>
            <w:r w:rsidDel="00000000" w:rsidR="00000000" w:rsidRPr="00000000">
              <w:rPr>
                <w:rtl w:val="0"/>
              </w:rPr>
            </w:r>
          </w:p>
        </w:tc>
      </w:tr>
      <w:tr>
        <w:trPr>
          <w:cantSplit w:val="0"/>
          <w:trHeight w:val="785" w:hRule="atLeast"/>
          <w:tblHeader w:val="0"/>
        </w:trPr>
        <w:tc>
          <w:tcPr>
            <w:vAlign w:val="top"/>
          </w:tcPr>
          <w:p w:rsidR="00000000" w:rsidDel="00000000" w:rsidP="00000000" w:rsidRDefault="00000000" w:rsidRPr="00000000" w14:paraId="000001BF">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C0">
            <w:pPr>
              <w:widowControl w:val="0"/>
              <w:spacing w:after="0" w:line="360" w:lineRule="auto"/>
              <w:ind w:left="108" w:right="102" w:firstLine="0"/>
              <w:jc w:val="both"/>
              <w:rPr>
                <w:rFonts w:ascii="Book Antiqua" w:cs="Book Antiqua" w:eastAsia="Book Antiqua" w:hAnsi="Book Antiqua"/>
                <w:vertAlign w:val="baseline"/>
              </w:rPr>
            </w:pPr>
            <w:r w:rsidDel="00000000" w:rsidR="00000000" w:rsidRPr="00000000">
              <w:rPr>
                <w:vertAlign w:val="baseline"/>
                <w:rtl w:val="0"/>
              </w:rPr>
              <w:t xml:space="preserve">To be able to explain the general histological structure of the cell, the structure and functions of cytoplasm, nucleus, cell membrane and organelles</w:t>
            </w:r>
            <w:r w:rsidDel="00000000" w:rsidR="00000000" w:rsidRPr="00000000">
              <w:rPr>
                <w:rtl w:val="0"/>
              </w:rPr>
            </w:r>
          </w:p>
        </w:tc>
      </w:tr>
      <w:tr>
        <w:trPr>
          <w:cantSplit w:val="0"/>
          <w:trHeight w:val="269" w:hRule="atLeast"/>
          <w:tblHeader w:val="0"/>
        </w:trPr>
        <w:tc>
          <w:tcPr>
            <w:vAlign w:val="top"/>
          </w:tcPr>
          <w:p w:rsidR="00000000" w:rsidDel="00000000" w:rsidP="00000000" w:rsidRDefault="00000000" w:rsidRPr="00000000" w14:paraId="000001C1">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C2">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To be able to describe the types of cell division, all the stages of cell division and the mechanisms that control divisions</w:t>
            </w:r>
            <w:r w:rsidDel="00000000" w:rsidR="00000000" w:rsidRPr="00000000">
              <w:rPr>
                <w:rtl w:val="0"/>
              </w:rPr>
            </w:r>
          </w:p>
        </w:tc>
      </w:tr>
      <w:tr>
        <w:trPr>
          <w:cantSplit w:val="0"/>
          <w:trHeight w:val="323" w:hRule="atLeast"/>
          <w:tblHeader w:val="0"/>
        </w:trPr>
        <w:tc>
          <w:tcPr>
            <w:vAlign w:val="top"/>
          </w:tcPr>
          <w:p w:rsidR="00000000" w:rsidDel="00000000" w:rsidP="00000000" w:rsidRDefault="00000000" w:rsidRPr="00000000" w14:paraId="000001C3">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C4">
            <w:pPr>
              <w:widowControl w:val="0"/>
              <w:spacing w:after="0" w:line="360" w:lineRule="auto"/>
              <w:ind w:left="108" w:right="98" w:firstLine="0"/>
              <w:rPr>
                <w:rFonts w:ascii="Book Antiqua" w:cs="Book Antiqua" w:eastAsia="Book Antiqua" w:hAnsi="Book Antiqua"/>
                <w:vertAlign w:val="baseline"/>
              </w:rPr>
            </w:pPr>
            <w:r w:rsidDel="00000000" w:rsidR="00000000" w:rsidRPr="00000000">
              <w:rPr>
                <w:vertAlign w:val="baseline"/>
                <w:rtl w:val="0"/>
              </w:rPr>
              <w:t xml:space="preserve">To be able to explain the types of cell death and the factors affecting these processes</w:t>
            </w:r>
            <w:r w:rsidDel="00000000" w:rsidR="00000000" w:rsidRPr="00000000">
              <w:rPr>
                <w:rtl w:val="0"/>
              </w:rPr>
            </w:r>
          </w:p>
        </w:tc>
      </w:tr>
      <w:tr>
        <w:trPr>
          <w:cantSplit w:val="0"/>
          <w:trHeight w:val="803" w:hRule="atLeast"/>
          <w:tblHeader w:val="0"/>
        </w:trPr>
        <w:tc>
          <w:tcPr>
            <w:vAlign w:val="top"/>
          </w:tcPr>
          <w:p w:rsidR="00000000" w:rsidDel="00000000" w:rsidP="00000000" w:rsidRDefault="00000000" w:rsidRPr="00000000" w14:paraId="000001C5">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C6">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To be able to explain the features, working principles and usage of the light microscope and to be able to define the cell's nucleus/cytoplasm separation microscopically</w:t>
            </w:r>
            <w:r w:rsidDel="00000000" w:rsidR="00000000" w:rsidRPr="00000000">
              <w:rPr>
                <w:rtl w:val="0"/>
              </w:rPr>
            </w:r>
          </w:p>
        </w:tc>
      </w:tr>
      <w:tr>
        <w:trPr>
          <w:cantSplit w:val="0"/>
          <w:trHeight w:val="391" w:hRule="atLeast"/>
          <w:tblHeader w:val="0"/>
        </w:trPr>
        <w:tc>
          <w:tcPr>
            <w:vAlign w:val="top"/>
          </w:tcPr>
          <w:p w:rsidR="00000000" w:rsidDel="00000000" w:rsidP="00000000" w:rsidRDefault="00000000" w:rsidRPr="00000000" w14:paraId="000001C7">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C8">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To be able to explain the concepts of medical biology and medical genetics</w:t>
            </w:r>
            <w:r w:rsidDel="00000000" w:rsidR="00000000" w:rsidRPr="00000000">
              <w:rPr>
                <w:rtl w:val="0"/>
              </w:rPr>
            </w:r>
          </w:p>
        </w:tc>
      </w:tr>
      <w:tr>
        <w:trPr>
          <w:cantSplit w:val="0"/>
          <w:trHeight w:val="383" w:hRule="atLeast"/>
          <w:tblHeader w:val="0"/>
        </w:trPr>
        <w:tc>
          <w:tcPr>
            <w:vAlign w:val="top"/>
          </w:tcPr>
          <w:p w:rsidR="00000000" w:rsidDel="00000000" w:rsidP="00000000" w:rsidRDefault="00000000" w:rsidRPr="00000000" w14:paraId="000001C9">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CA">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To be able to describe the molecular mechanisms of cellular functioning</w:t>
            </w:r>
            <w:r w:rsidDel="00000000" w:rsidR="00000000" w:rsidRPr="00000000">
              <w:rPr>
                <w:rtl w:val="0"/>
              </w:rPr>
            </w:r>
          </w:p>
        </w:tc>
      </w:tr>
      <w:tr>
        <w:trPr>
          <w:cantSplit w:val="0"/>
          <w:trHeight w:val="388" w:hRule="atLeast"/>
          <w:tblHeader w:val="0"/>
        </w:trPr>
        <w:tc>
          <w:tcPr>
            <w:vAlign w:val="top"/>
          </w:tcPr>
          <w:p w:rsidR="00000000" w:rsidDel="00000000" w:rsidP="00000000" w:rsidRDefault="00000000" w:rsidRPr="00000000" w14:paraId="000001CB">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CC">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To be able to associate the deterioration of molecular mechanisms with diseases</w:t>
            </w:r>
            <w:r w:rsidDel="00000000" w:rsidR="00000000" w:rsidRPr="00000000">
              <w:rPr>
                <w:rtl w:val="0"/>
              </w:rPr>
            </w:r>
          </w:p>
        </w:tc>
      </w:tr>
      <w:tr>
        <w:trPr>
          <w:cantSplit w:val="0"/>
          <w:trHeight w:val="803" w:hRule="atLeast"/>
          <w:tblHeader w:val="0"/>
        </w:trPr>
        <w:tc>
          <w:tcPr>
            <w:vAlign w:val="top"/>
          </w:tcPr>
          <w:p w:rsidR="00000000" w:rsidDel="00000000" w:rsidP="00000000" w:rsidRDefault="00000000" w:rsidRPr="00000000" w14:paraId="000001CD">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CE">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To be able to explain the concepts of science, medicine, and medicine by giving information about the past of medicine and to be able to gain foresight about the future</w:t>
            </w:r>
            <w:r w:rsidDel="00000000" w:rsidR="00000000" w:rsidRPr="00000000">
              <w:rPr>
                <w:rtl w:val="0"/>
              </w:rPr>
            </w:r>
          </w:p>
        </w:tc>
      </w:tr>
      <w:tr>
        <w:trPr>
          <w:cantSplit w:val="0"/>
          <w:trHeight w:val="803" w:hRule="atLeast"/>
          <w:tblHeader w:val="0"/>
        </w:trPr>
        <w:tc>
          <w:tcPr>
            <w:vAlign w:val="top"/>
          </w:tcPr>
          <w:p w:rsidR="00000000" w:rsidDel="00000000" w:rsidP="00000000" w:rsidRDefault="00000000" w:rsidRPr="00000000" w14:paraId="000001CF">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D0">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To be able to explain chemical and biochemical terminology, organic molecules, and functional groups</w:t>
            </w:r>
            <w:r w:rsidDel="00000000" w:rsidR="00000000" w:rsidRPr="00000000">
              <w:rPr>
                <w:rtl w:val="0"/>
              </w:rPr>
            </w:r>
          </w:p>
        </w:tc>
      </w:tr>
      <w:tr>
        <w:trPr>
          <w:cantSplit w:val="0"/>
          <w:trHeight w:val="380" w:hRule="atLeast"/>
          <w:tblHeader w:val="0"/>
        </w:trPr>
        <w:tc>
          <w:tcPr>
            <w:vAlign w:val="top"/>
          </w:tcPr>
          <w:p w:rsidR="00000000" w:rsidDel="00000000" w:rsidP="00000000" w:rsidRDefault="00000000" w:rsidRPr="00000000" w14:paraId="000001D1">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D2">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To be able to describe biomolecules and methods of separating biomolecules</w:t>
            </w:r>
            <w:r w:rsidDel="00000000" w:rsidR="00000000" w:rsidRPr="00000000">
              <w:rPr>
                <w:rtl w:val="0"/>
              </w:rPr>
            </w:r>
          </w:p>
        </w:tc>
      </w:tr>
      <w:tr>
        <w:trPr>
          <w:cantSplit w:val="0"/>
          <w:trHeight w:val="439" w:hRule="atLeast"/>
          <w:tblHeader w:val="0"/>
        </w:trPr>
        <w:tc>
          <w:tcPr>
            <w:vAlign w:val="top"/>
          </w:tcPr>
          <w:p w:rsidR="00000000" w:rsidDel="00000000" w:rsidP="00000000" w:rsidRDefault="00000000" w:rsidRPr="00000000" w14:paraId="000001D3">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D4">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To be able to describe the chemical structure and membrane transport of biological membranes</w:t>
            </w:r>
            <w:r w:rsidDel="00000000" w:rsidR="00000000" w:rsidRPr="00000000">
              <w:rPr>
                <w:rtl w:val="0"/>
              </w:rPr>
            </w:r>
          </w:p>
        </w:tc>
      </w:tr>
      <w:tr>
        <w:trPr>
          <w:cantSplit w:val="0"/>
          <w:trHeight w:val="803" w:hRule="atLeast"/>
          <w:tblHeader w:val="0"/>
        </w:trPr>
        <w:tc>
          <w:tcPr>
            <w:vAlign w:val="top"/>
          </w:tcPr>
          <w:p w:rsidR="00000000" w:rsidDel="00000000" w:rsidP="00000000" w:rsidRDefault="00000000" w:rsidRPr="00000000" w14:paraId="000001D5">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D6">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To be able to explain the chemical structure of cells and cell organelles and the biochemical mechanisms of the cell</w:t>
            </w:r>
            <w:r w:rsidDel="00000000" w:rsidR="00000000" w:rsidRPr="00000000">
              <w:rPr>
                <w:rtl w:val="0"/>
              </w:rPr>
            </w:r>
          </w:p>
        </w:tc>
      </w:tr>
      <w:tr>
        <w:trPr>
          <w:cantSplit w:val="0"/>
          <w:trHeight w:val="368" w:hRule="atLeast"/>
          <w:tblHeader w:val="0"/>
        </w:trPr>
        <w:tc>
          <w:tcPr>
            <w:vAlign w:val="top"/>
          </w:tcPr>
          <w:p w:rsidR="00000000" w:rsidDel="00000000" w:rsidP="00000000" w:rsidRDefault="00000000" w:rsidRPr="00000000" w14:paraId="000001D7">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D8">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To be able to explain the concepts of body water balance and concentration, to be able to define medical biochemistry laboratory materials</w:t>
            </w:r>
            <w:r w:rsidDel="00000000" w:rsidR="00000000" w:rsidRPr="00000000">
              <w:rPr>
                <w:rtl w:val="0"/>
              </w:rPr>
            </w:r>
          </w:p>
        </w:tc>
      </w:tr>
      <w:tr>
        <w:trPr>
          <w:cantSplit w:val="0"/>
          <w:trHeight w:val="487" w:hRule="atLeast"/>
          <w:tblHeader w:val="0"/>
        </w:trPr>
        <w:tc>
          <w:tcPr>
            <w:vAlign w:val="top"/>
          </w:tcPr>
          <w:p w:rsidR="00000000" w:rsidDel="00000000" w:rsidP="00000000" w:rsidRDefault="00000000" w:rsidRPr="00000000" w14:paraId="000001D9">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DA">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To be able to explain research planning and data collection methods</w:t>
            </w:r>
            <w:r w:rsidDel="00000000" w:rsidR="00000000" w:rsidRPr="00000000">
              <w:rPr>
                <w:rtl w:val="0"/>
              </w:rPr>
            </w:r>
          </w:p>
        </w:tc>
      </w:tr>
      <w:tr>
        <w:trPr>
          <w:cantSplit w:val="0"/>
          <w:trHeight w:val="487" w:hRule="atLeast"/>
          <w:tblHeader w:val="0"/>
        </w:trPr>
        <w:tc>
          <w:tcPr>
            <w:vAlign w:val="top"/>
          </w:tcPr>
          <w:p w:rsidR="00000000" w:rsidDel="00000000" w:rsidP="00000000" w:rsidRDefault="00000000" w:rsidRPr="00000000" w14:paraId="000001DB">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DC">
            <w:pPr>
              <w:widowControl w:val="0"/>
              <w:spacing w:after="0" w:line="360" w:lineRule="auto"/>
              <w:ind w:left="108" w:firstLine="0"/>
              <w:rPr>
                <w:vertAlign w:val="baseline"/>
              </w:rPr>
            </w:pPr>
            <w:r w:rsidDel="00000000" w:rsidR="00000000" w:rsidRPr="00000000">
              <w:rPr>
                <w:vertAlign w:val="baseline"/>
                <w:rtl w:val="0"/>
              </w:rPr>
              <w:t xml:space="preserve">To be able to explain definition of biostatistics, basic biostatistics concepts and the application purposes of biostatistics in the field</w:t>
            </w:r>
          </w:p>
        </w:tc>
      </w:tr>
      <w:tr>
        <w:trPr>
          <w:cantSplit w:val="0"/>
          <w:trHeight w:val="487" w:hRule="atLeast"/>
          <w:tblHeader w:val="0"/>
        </w:trPr>
        <w:tc>
          <w:tcPr>
            <w:vAlign w:val="top"/>
          </w:tcPr>
          <w:p w:rsidR="00000000" w:rsidDel="00000000" w:rsidP="00000000" w:rsidRDefault="00000000" w:rsidRPr="00000000" w14:paraId="000001DD">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DE">
            <w:pPr>
              <w:widowControl w:val="0"/>
              <w:spacing w:after="0" w:line="360" w:lineRule="auto"/>
              <w:ind w:left="108" w:firstLine="0"/>
              <w:rPr>
                <w:vertAlign w:val="baseline"/>
              </w:rPr>
            </w:pPr>
            <w:r w:rsidDel="00000000" w:rsidR="00000000" w:rsidRPr="00000000">
              <w:rPr>
                <w:vertAlign w:val="baseline"/>
                <w:rtl w:val="0"/>
              </w:rPr>
              <w:t xml:space="preserve">To be able to </w:t>
            </w:r>
            <w:r w:rsidDel="00000000" w:rsidR="00000000" w:rsidRPr="00000000">
              <w:rPr>
                <w:color w:val="1f1f1f"/>
                <w:highlight w:val="white"/>
                <w:vertAlign w:val="baseline"/>
                <w:rtl w:val="0"/>
              </w:rPr>
              <w:t xml:space="preserve">data types and the conversion of quantitative data to qualitative data.</w:t>
            </w:r>
            <w:r w:rsidDel="00000000" w:rsidR="00000000" w:rsidRPr="00000000">
              <w:rPr>
                <w:rtl w:val="0"/>
              </w:rPr>
            </w:r>
          </w:p>
        </w:tc>
      </w:tr>
      <w:tr>
        <w:trPr>
          <w:cantSplit w:val="0"/>
          <w:trHeight w:val="487" w:hRule="atLeast"/>
          <w:tblHeader w:val="0"/>
        </w:trPr>
        <w:tc>
          <w:tcPr>
            <w:vAlign w:val="top"/>
          </w:tcPr>
          <w:p w:rsidR="00000000" w:rsidDel="00000000" w:rsidP="00000000" w:rsidRDefault="00000000" w:rsidRPr="00000000" w14:paraId="000001DF">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E0">
            <w:pPr>
              <w:widowControl w:val="0"/>
              <w:spacing w:after="0" w:line="360" w:lineRule="auto"/>
              <w:ind w:left="108" w:firstLine="0"/>
              <w:rPr>
                <w:vertAlign w:val="baseline"/>
              </w:rPr>
            </w:pPr>
            <w:r w:rsidDel="00000000" w:rsidR="00000000" w:rsidRPr="00000000">
              <w:rPr>
                <w:vertAlign w:val="baseline"/>
                <w:rtl w:val="0"/>
              </w:rPr>
              <w:t xml:space="preserve">To be able to the basic menus of the SPSS package program and to be able to enter data into the SPSS program</w:t>
            </w:r>
          </w:p>
        </w:tc>
      </w:tr>
      <w:tr>
        <w:trPr>
          <w:cantSplit w:val="0"/>
          <w:trHeight w:val="487" w:hRule="atLeast"/>
          <w:tblHeader w:val="0"/>
        </w:trPr>
        <w:tc>
          <w:tcPr>
            <w:vAlign w:val="top"/>
          </w:tcPr>
          <w:p w:rsidR="00000000" w:rsidDel="00000000" w:rsidP="00000000" w:rsidRDefault="00000000" w:rsidRPr="00000000" w14:paraId="000001E1">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E2">
            <w:pPr>
              <w:widowControl w:val="0"/>
              <w:spacing w:after="0" w:line="360" w:lineRule="auto"/>
              <w:ind w:left="108" w:firstLine="0"/>
              <w:rPr>
                <w:vertAlign w:val="baseline"/>
              </w:rPr>
            </w:pPr>
            <w:r w:rsidDel="00000000" w:rsidR="00000000" w:rsidRPr="00000000">
              <w:rPr>
                <w:vertAlign w:val="baseline"/>
                <w:rtl w:val="0"/>
              </w:rPr>
              <w:t xml:space="preserve">To be able to how to calculate and interpret descriptive statistics.</w:t>
            </w:r>
          </w:p>
        </w:tc>
      </w:tr>
      <w:tr>
        <w:trPr>
          <w:cantSplit w:val="0"/>
          <w:trHeight w:val="487" w:hRule="atLeast"/>
          <w:tblHeader w:val="0"/>
        </w:trPr>
        <w:tc>
          <w:tcPr>
            <w:vAlign w:val="top"/>
          </w:tcPr>
          <w:p w:rsidR="00000000" w:rsidDel="00000000" w:rsidP="00000000" w:rsidRDefault="00000000" w:rsidRPr="00000000" w14:paraId="000001E3">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E4">
            <w:pPr>
              <w:widowControl w:val="0"/>
              <w:spacing w:after="0" w:line="360" w:lineRule="auto"/>
              <w:ind w:left="108" w:firstLine="0"/>
              <w:rPr>
                <w:vertAlign w:val="baseline"/>
              </w:rPr>
            </w:pPr>
            <w:r w:rsidDel="00000000" w:rsidR="00000000" w:rsidRPr="00000000">
              <w:rPr>
                <w:vertAlign w:val="baseline"/>
                <w:rtl w:val="0"/>
              </w:rPr>
              <w:t xml:space="preserve">To be able to summarizing the data with graphs and tables suitable for the data structure.</w:t>
            </w:r>
          </w:p>
        </w:tc>
      </w:tr>
      <w:tr>
        <w:trPr>
          <w:cantSplit w:val="0"/>
          <w:trHeight w:val="487" w:hRule="atLeast"/>
          <w:tblHeader w:val="0"/>
        </w:trPr>
        <w:tc>
          <w:tcPr>
            <w:vAlign w:val="top"/>
          </w:tcPr>
          <w:p w:rsidR="00000000" w:rsidDel="00000000" w:rsidP="00000000" w:rsidRDefault="00000000" w:rsidRPr="00000000" w14:paraId="000001E5">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E6">
            <w:pPr>
              <w:widowControl w:val="0"/>
              <w:spacing w:after="0" w:line="360" w:lineRule="auto"/>
              <w:ind w:left="108" w:firstLine="0"/>
              <w:rPr>
                <w:vertAlign w:val="baseline"/>
              </w:rPr>
            </w:pPr>
            <w:r w:rsidDel="00000000" w:rsidR="00000000" w:rsidRPr="00000000">
              <w:rPr>
                <w:vertAlign w:val="baseline"/>
                <w:rtl w:val="0"/>
              </w:rPr>
              <w:t xml:space="preserve">To be able to the population-sample relationship and sampling methods.</w:t>
            </w:r>
          </w:p>
        </w:tc>
      </w:tr>
      <w:tr>
        <w:trPr>
          <w:cantSplit w:val="0"/>
          <w:trHeight w:val="487" w:hRule="atLeast"/>
          <w:tblHeader w:val="0"/>
        </w:trPr>
        <w:tc>
          <w:tcPr>
            <w:vAlign w:val="top"/>
          </w:tcPr>
          <w:p w:rsidR="00000000" w:rsidDel="00000000" w:rsidP="00000000" w:rsidRDefault="00000000" w:rsidRPr="00000000" w14:paraId="000001E7">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E8">
            <w:pPr>
              <w:widowControl w:val="0"/>
              <w:spacing w:after="0" w:line="360" w:lineRule="auto"/>
              <w:ind w:left="108" w:firstLine="0"/>
              <w:rPr>
                <w:vertAlign w:val="baseline"/>
              </w:rPr>
            </w:pPr>
            <w:r w:rsidDel="00000000" w:rsidR="00000000" w:rsidRPr="00000000">
              <w:rPr>
                <w:vertAlign w:val="baseline"/>
                <w:rtl w:val="0"/>
              </w:rPr>
              <w:t xml:space="preserve">To be able to probability rules and to calculate and interpret different types of probabilities.</w:t>
            </w:r>
          </w:p>
        </w:tc>
      </w:tr>
      <w:tr>
        <w:trPr>
          <w:cantSplit w:val="0"/>
          <w:trHeight w:val="487" w:hRule="atLeast"/>
          <w:tblHeader w:val="0"/>
        </w:trPr>
        <w:tc>
          <w:tcPr>
            <w:vAlign w:val="top"/>
          </w:tcPr>
          <w:p w:rsidR="00000000" w:rsidDel="00000000" w:rsidP="00000000" w:rsidRDefault="00000000" w:rsidRPr="00000000" w14:paraId="000001E9">
            <w:pPr>
              <w:numPr>
                <w:ilvl w:val="0"/>
                <w:numId w:val="1"/>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EA">
            <w:pPr>
              <w:widowControl w:val="0"/>
              <w:spacing w:after="0" w:line="360" w:lineRule="auto"/>
              <w:ind w:left="108" w:firstLine="0"/>
              <w:rPr>
                <w:vertAlign w:val="baseline"/>
              </w:rPr>
            </w:pPr>
            <w:r w:rsidDel="00000000" w:rsidR="00000000" w:rsidRPr="00000000">
              <w:rPr>
                <w:vertAlign w:val="baseline"/>
                <w:rtl w:val="0"/>
              </w:rPr>
              <w:t xml:space="preserve">To be able to he research patterns in the field of health and to gain the ability to design appropriate for the research.</w:t>
            </w:r>
          </w:p>
        </w:tc>
      </w:tr>
    </w:tbl>
    <w:p w:rsidR="00000000" w:rsidDel="00000000" w:rsidP="00000000" w:rsidRDefault="00000000" w:rsidRPr="00000000" w14:paraId="000001EB">
      <w:pPr>
        <w:spacing w:after="0" w:line="360" w:lineRule="auto"/>
        <w:rPr>
          <w:rFonts w:ascii="Book Antiqua" w:cs="Book Antiqua" w:eastAsia="Book Antiqua" w:hAnsi="Book Antiqua"/>
          <w:vertAlign w:val="baseline"/>
        </w:rPr>
      </w:pPr>
      <w:bookmarkStart w:colFirst="0" w:colLast="0" w:name="_heading=h.2et92p0" w:id="5"/>
      <w:bookmarkEnd w:id="5"/>
      <w:r w:rsidDel="00000000" w:rsidR="00000000" w:rsidRPr="00000000">
        <w:rPr>
          <w:rtl w:val="0"/>
        </w:rPr>
      </w:r>
    </w:p>
    <w:p w:rsidR="00000000" w:rsidDel="00000000" w:rsidP="00000000" w:rsidRDefault="00000000" w:rsidRPr="00000000" w14:paraId="000001EC">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b w:val="0"/>
          <w:sz w:val="48"/>
          <w:szCs w:val="48"/>
          <w:vertAlign w:val="baseline"/>
        </w:rPr>
      </w:pPr>
      <w:r w:rsidDel="00000000" w:rsidR="00000000" w:rsidRPr="00000000">
        <w:rPr>
          <w:rFonts w:ascii="Cambria" w:cs="Cambria" w:eastAsia="Cambria" w:hAnsi="Cambria"/>
          <w:b w:val="1"/>
          <w:sz w:val="48"/>
          <w:szCs w:val="48"/>
          <w:vertAlign w:val="baseline"/>
          <w:rtl w:val="0"/>
        </w:rPr>
        <w:t xml:space="preserve">PHASE-1 / COMMITTEE-1 INTENDED LEARNING OUTCOME(S)</w:t>
      </w:r>
      <w:r w:rsidDel="00000000" w:rsidR="00000000" w:rsidRPr="00000000">
        <w:rPr>
          <w:rtl w:val="0"/>
        </w:rPr>
      </w:r>
    </w:p>
    <w:p w:rsidR="00000000" w:rsidDel="00000000" w:rsidP="00000000" w:rsidRDefault="00000000" w:rsidRPr="00000000" w14:paraId="000001ED">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1EE">
      <w:pPr>
        <w:spacing w:after="0" w:line="240" w:lineRule="auto"/>
        <w:rPr>
          <w:rFonts w:ascii="Cambria" w:cs="Cambria" w:eastAsia="Cambria" w:hAnsi="Cambria"/>
          <w:sz w:val="20"/>
          <w:szCs w:val="20"/>
          <w:vertAlign w:val="baseline"/>
        </w:rPr>
      </w:pPr>
      <w:r w:rsidDel="00000000" w:rsidR="00000000" w:rsidRPr="00000000">
        <w:rPr>
          <w:rtl w:val="0"/>
        </w:rPr>
      </w:r>
    </w:p>
    <w:tbl>
      <w:tblPr>
        <w:tblStyle w:val="Table9"/>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8505"/>
        <w:tblGridChange w:id="0">
          <w:tblGrid>
            <w:gridCol w:w="567"/>
            <w:gridCol w:w="8505"/>
          </w:tblGrid>
        </w:tblGridChange>
      </w:tblGrid>
      <w:tr>
        <w:trPr>
          <w:cantSplit w:val="0"/>
          <w:trHeight w:val="483" w:hRule="atLeast"/>
          <w:tblHeader w:val="0"/>
        </w:trPr>
        <w:tc>
          <w:tcPr>
            <w:vAlign w:val="top"/>
          </w:tcPr>
          <w:p w:rsidR="00000000" w:rsidDel="00000000" w:rsidP="00000000" w:rsidRDefault="00000000" w:rsidRPr="00000000" w14:paraId="000001EF">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F0">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Can explain the concept of measurement, significant figures, and the SI system.</w:t>
            </w:r>
            <w:r w:rsidDel="00000000" w:rsidR="00000000" w:rsidRPr="00000000">
              <w:rPr>
                <w:rtl w:val="0"/>
              </w:rPr>
            </w:r>
          </w:p>
        </w:tc>
      </w:tr>
      <w:tr>
        <w:trPr>
          <w:cantSplit w:val="0"/>
          <w:trHeight w:val="483" w:hRule="atLeast"/>
          <w:tblHeader w:val="0"/>
        </w:trPr>
        <w:tc>
          <w:tcPr>
            <w:vAlign w:val="top"/>
          </w:tcPr>
          <w:p w:rsidR="00000000" w:rsidDel="00000000" w:rsidP="00000000" w:rsidRDefault="00000000" w:rsidRPr="00000000" w14:paraId="000001F1">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F2">
            <w:pPr>
              <w:widowControl w:val="0"/>
              <w:spacing w:after="0" w:line="360" w:lineRule="auto"/>
              <w:ind w:left="108" w:firstLine="0"/>
              <w:rPr>
                <w:vertAlign w:val="baseline"/>
              </w:rPr>
            </w:pPr>
            <w:r w:rsidDel="00000000" w:rsidR="00000000" w:rsidRPr="00000000">
              <w:rPr>
                <w:vertAlign w:val="baseline"/>
                <w:rtl w:val="0"/>
              </w:rPr>
              <w:t xml:space="preserve">Can explain the Collisions and Airbags</w:t>
            </w:r>
          </w:p>
        </w:tc>
      </w:tr>
      <w:tr>
        <w:trPr>
          <w:cantSplit w:val="0"/>
          <w:trHeight w:val="483" w:hRule="atLeast"/>
          <w:tblHeader w:val="0"/>
        </w:trPr>
        <w:tc>
          <w:tcPr>
            <w:vAlign w:val="top"/>
          </w:tcPr>
          <w:p w:rsidR="00000000" w:rsidDel="00000000" w:rsidP="00000000" w:rsidRDefault="00000000" w:rsidRPr="00000000" w14:paraId="000001F3">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F4">
            <w:pPr>
              <w:widowControl w:val="0"/>
              <w:spacing w:after="0" w:line="360" w:lineRule="auto"/>
              <w:ind w:left="108" w:firstLine="0"/>
              <w:rPr>
                <w:vertAlign w:val="baseline"/>
              </w:rPr>
            </w:pPr>
            <w:r w:rsidDel="00000000" w:rsidR="00000000" w:rsidRPr="00000000">
              <w:rPr>
                <w:vertAlign w:val="baseline"/>
                <w:rtl w:val="0"/>
              </w:rPr>
              <w:t xml:space="preserve">Can explain the </w:t>
            </w:r>
            <w:r w:rsidDel="00000000" w:rsidR="00000000" w:rsidRPr="00000000">
              <w:rPr>
                <w:color w:val="000000"/>
                <w:highlight w:val="white"/>
                <w:vertAlign w:val="baseline"/>
                <w:rtl w:val="0"/>
              </w:rPr>
              <w:t xml:space="preserve">importance of water</w:t>
            </w:r>
            <w:r w:rsidDel="00000000" w:rsidR="00000000" w:rsidRPr="00000000">
              <w:rPr>
                <w:rtl w:val="0"/>
              </w:rPr>
            </w:r>
          </w:p>
        </w:tc>
      </w:tr>
      <w:tr>
        <w:trPr>
          <w:cantSplit w:val="0"/>
          <w:trHeight w:val="482" w:hRule="atLeast"/>
          <w:tblHeader w:val="0"/>
        </w:trPr>
        <w:tc>
          <w:tcPr>
            <w:vAlign w:val="top"/>
          </w:tcPr>
          <w:p w:rsidR="00000000" w:rsidDel="00000000" w:rsidP="00000000" w:rsidRDefault="00000000" w:rsidRPr="00000000" w14:paraId="000001F5">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F6">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Can explain the relationship between scaling and size and function in living things.</w:t>
            </w:r>
            <w:r w:rsidDel="00000000" w:rsidR="00000000" w:rsidRPr="00000000">
              <w:rPr>
                <w:rtl w:val="0"/>
              </w:rPr>
            </w:r>
          </w:p>
        </w:tc>
      </w:tr>
      <w:tr>
        <w:trPr>
          <w:cantSplit w:val="0"/>
          <w:trHeight w:val="432" w:hRule="atLeast"/>
          <w:tblHeader w:val="0"/>
        </w:trPr>
        <w:tc>
          <w:tcPr>
            <w:vAlign w:val="top"/>
          </w:tcPr>
          <w:p w:rsidR="00000000" w:rsidDel="00000000" w:rsidP="00000000" w:rsidRDefault="00000000" w:rsidRPr="00000000" w14:paraId="000001F7">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F8">
            <w:pPr>
              <w:widowControl w:val="0"/>
              <w:spacing w:after="0" w:line="360" w:lineRule="auto"/>
              <w:ind w:left="108" w:right="95" w:firstLine="0"/>
              <w:jc w:val="both"/>
              <w:rPr>
                <w:rFonts w:ascii="Book Antiqua" w:cs="Book Antiqua" w:eastAsia="Book Antiqua" w:hAnsi="Book Antiqua"/>
                <w:vertAlign w:val="baseline"/>
              </w:rPr>
            </w:pPr>
            <w:r w:rsidDel="00000000" w:rsidR="00000000" w:rsidRPr="00000000">
              <w:rPr>
                <w:vertAlign w:val="baseline"/>
                <w:rtl w:val="0"/>
              </w:rPr>
              <w:t xml:space="preserve">Can explain the relationship between force, balance, motion, and the human body.</w:t>
            </w:r>
            <w:r w:rsidDel="00000000" w:rsidR="00000000" w:rsidRPr="00000000">
              <w:rPr>
                <w:rtl w:val="0"/>
              </w:rPr>
            </w:r>
          </w:p>
        </w:tc>
      </w:tr>
      <w:tr>
        <w:trPr>
          <w:cantSplit w:val="0"/>
          <w:trHeight w:val="411" w:hRule="atLeast"/>
          <w:tblHeader w:val="0"/>
        </w:trPr>
        <w:tc>
          <w:tcPr>
            <w:vAlign w:val="top"/>
          </w:tcPr>
          <w:p w:rsidR="00000000" w:rsidDel="00000000" w:rsidP="00000000" w:rsidRDefault="00000000" w:rsidRPr="00000000" w14:paraId="000001F9">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FA">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Can explain the relationship between energy, power, and metabolic rate.</w:t>
            </w:r>
            <w:r w:rsidDel="00000000" w:rsidR="00000000" w:rsidRPr="00000000">
              <w:rPr>
                <w:rtl w:val="0"/>
              </w:rPr>
            </w:r>
          </w:p>
        </w:tc>
      </w:tr>
      <w:tr>
        <w:trPr>
          <w:cantSplit w:val="0"/>
          <w:trHeight w:val="617" w:hRule="atLeast"/>
          <w:tblHeader w:val="0"/>
        </w:trPr>
        <w:tc>
          <w:tcPr>
            <w:vAlign w:val="top"/>
          </w:tcPr>
          <w:p w:rsidR="00000000" w:rsidDel="00000000" w:rsidP="00000000" w:rsidRDefault="00000000" w:rsidRPr="00000000" w14:paraId="000001FB">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FC">
            <w:pPr>
              <w:widowControl w:val="0"/>
              <w:spacing w:after="0" w:line="360" w:lineRule="auto"/>
              <w:ind w:left="108" w:right="96" w:firstLine="0"/>
              <w:jc w:val="both"/>
              <w:rPr>
                <w:rFonts w:ascii="Book Antiqua" w:cs="Book Antiqua" w:eastAsia="Book Antiqua" w:hAnsi="Book Antiqua"/>
                <w:vertAlign w:val="baseline"/>
              </w:rPr>
            </w:pPr>
            <w:r w:rsidDel="00000000" w:rsidR="00000000" w:rsidRPr="00000000">
              <w:rPr>
                <w:vertAlign w:val="baseline"/>
                <w:rtl w:val="0"/>
              </w:rPr>
              <w:t xml:space="preserve">Can describe the most commonly used histological techniques for histological examination of cells and tissues at the light microscope level.</w:t>
            </w:r>
            <w:r w:rsidDel="00000000" w:rsidR="00000000" w:rsidRPr="00000000">
              <w:rPr>
                <w:rtl w:val="0"/>
              </w:rPr>
            </w:r>
          </w:p>
        </w:tc>
      </w:tr>
      <w:tr>
        <w:trPr>
          <w:cantSplit w:val="0"/>
          <w:trHeight w:val="785" w:hRule="atLeast"/>
          <w:tblHeader w:val="0"/>
        </w:trPr>
        <w:tc>
          <w:tcPr>
            <w:vAlign w:val="top"/>
          </w:tcPr>
          <w:p w:rsidR="00000000" w:rsidDel="00000000" w:rsidP="00000000" w:rsidRDefault="00000000" w:rsidRPr="00000000" w14:paraId="000001FD">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1FE">
            <w:pPr>
              <w:widowControl w:val="0"/>
              <w:spacing w:after="0" w:line="360" w:lineRule="auto"/>
              <w:ind w:left="108" w:right="102" w:firstLine="0"/>
              <w:jc w:val="both"/>
              <w:rPr>
                <w:rFonts w:ascii="Book Antiqua" w:cs="Book Antiqua" w:eastAsia="Book Antiqua" w:hAnsi="Book Antiqua"/>
                <w:vertAlign w:val="baseline"/>
              </w:rPr>
            </w:pPr>
            <w:r w:rsidDel="00000000" w:rsidR="00000000" w:rsidRPr="00000000">
              <w:rPr>
                <w:vertAlign w:val="baseline"/>
                <w:rtl w:val="0"/>
              </w:rPr>
              <w:t xml:space="preserve">Can explain the general histological structure of the cell, the structure and functions of cytoplasm, nucleus, cell membrane and organelles.</w:t>
            </w:r>
            <w:r w:rsidDel="00000000" w:rsidR="00000000" w:rsidRPr="00000000">
              <w:rPr>
                <w:rtl w:val="0"/>
              </w:rPr>
            </w:r>
          </w:p>
        </w:tc>
      </w:tr>
      <w:tr>
        <w:trPr>
          <w:cantSplit w:val="0"/>
          <w:trHeight w:val="785" w:hRule="atLeast"/>
          <w:tblHeader w:val="0"/>
        </w:trPr>
        <w:tc>
          <w:tcPr>
            <w:vAlign w:val="top"/>
          </w:tcPr>
          <w:p w:rsidR="00000000" w:rsidDel="00000000" w:rsidP="00000000" w:rsidRDefault="00000000" w:rsidRPr="00000000" w14:paraId="000001FF">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00">
            <w:pPr>
              <w:widowControl w:val="0"/>
              <w:spacing w:after="0" w:line="360" w:lineRule="auto"/>
              <w:ind w:left="108" w:right="102" w:firstLine="0"/>
              <w:jc w:val="both"/>
              <w:rPr>
                <w:vertAlign w:val="baseline"/>
              </w:rPr>
            </w:pPr>
            <w:r w:rsidDel="00000000" w:rsidR="00000000" w:rsidRPr="00000000">
              <w:rPr>
                <w:vertAlign w:val="baseline"/>
                <w:rtl w:val="0"/>
              </w:rPr>
              <w:t xml:space="preserve">Can explain the structure and functions of the membrane in the life of a cell</w:t>
            </w:r>
          </w:p>
        </w:tc>
      </w:tr>
      <w:tr>
        <w:trPr>
          <w:cantSplit w:val="0"/>
          <w:trHeight w:val="269" w:hRule="atLeast"/>
          <w:tblHeader w:val="0"/>
        </w:trPr>
        <w:tc>
          <w:tcPr>
            <w:vAlign w:val="top"/>
          </w:tcPr>
          <w:p w:rsidR="00000000" w:rsidDel="00000000" w:rsidP="00000000" w:rsidRDefault="00000000" w:rsidRPr="00000000" w14:paraId="00000201">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02">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Can describe the types of cell division, all the stages of cell division and the mechanisms that control divisions.</w:t>
            </w:r>
            <w:r w:rsidDel="00000000" w:rsidR="00000000" w:rsidRPr="00000000">
              <w:rPr>
                <w:rtl w:val="0"/>
              </w:rPr>
            </w:r>
          </w:p>
        </w:tc>
      </w:tr>
      <w:tr>
        <w:trPr>
          <w:cantSplit w:val="0"/>
          <w:trHeight w:val="323" w:hRule="atLeast"/>
          <w:tblHeader w:val="0"/>
        </w:trPr>
        <w:tc>
          <w:tcPr>
            <w:vAlign w:val="top"/>
          </w:tcPr>
          <w:p w:rsidR="00000000" w:rsidDel="00000000" w:rsidP="00000000" w:rsidRDefault="00000000" w:rsidRPr="00000000" w14:paraId="00000203">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04">
            <w:pPr>
              <w:widowControl w:val="0"/>
              <w:spacing w:after="0" w:line="360" w:lineRule="auto"/>
              <w:ind w:left="108" w:right="98" w:firstLine="0"/>
              <w:rPr>
                <w:rFonts w:ascii="Book Antiqua" w:cs="Book Antiqua" w:eastAsia="Book Antiqua" w:hAnsi="Book Antiqua"/>
                <w:vertAlign w:val="baseline"/>
              </w:rPr>
            </w:pPr>
            <w:r w:rsidDel="00000000" w:rsidR="00000000" w:rsidRPr="00000000">
              <w:rPr>
                <w:vertAlign w:val="baseline"/>
                <w:rtl w:val="0"/>
              </w:rPr>
              <w:t xml:space="preserve">Can explain the types of cell death and the factors affecting these processes.</w:t>
            </w:r>
            <w:r w:rsidDel="00000000" w:rsidR="00000000" w:rsidRPr="00000000">
              <w:rPr>
                <w:rtl w:val="0"/>
              </w:rPr>
            </w:r>
          </w:p>
        </w:tc>
      </w:tr>
      <w:tr>
        <w:trPr>
          <w:cantSplit w:val="0"/>
          <w:trHeight w:val="803" w:hRule="atLeast"/>
          <w:tblHeader w:val="0"/>
        </w:trPr>
        <w:tc>
          <w:tcPr>
            <w:vAlign w:val="top"/>
          </w:tcPr>
          <w:p w:rsidR="00000000" w:rsidDel="00000000" w:rsidP="00000000" w:rsidRDefault="00000000" w:rsidRPr="00000000" w14:paraId="00000205">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06">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Can explain the features, working principles and usage of the light microscope and can define the cell's nucleus/cytoplasm separation microscopically.</w:t>
            </w:r>
            <w:r w:rsidDel="00000000" w:rsidR="00000000" w:rsidRPr="00000000">
              <w:rPr>
                <w:rtl w:val="0"/>
              </w:rPr>
            </w:r>
          </w:p>
        </w:tc>
      </w:tr>
      <w:tr>
        <w:trPr>
          <w:cantSplit w:val="0"/>
          <w:trHeight w:val="391" w:hRule="atLeast"/>
          <w:tblHeader w:val="0"/>
        </w:trPr>
        <w:tc>
          <w:tcPr>
            <w:vAlign w:val="top"/>
          </w:tcPr>
          <w:p w:rsidR="00000000" w:rsidDel="00000000" w:rsidP="00000000" w:rsidRDefault="00000000" w:rsidRPr="00000000" w14:paraId="00000207">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08">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Can explain the concepts of medical biology and medical genetics.</w:t>
            </w:r>
            <w:r w:rsidDel="00000000" w:rsidR="00000000" w:rsidRPr="00000000">
              <w:rPr>
                <w:rtl w:val="0"/>
              </w:rPr>
            </w:r>
          </w:p>
        </w:tc>
      </w:tr>
      <w:tr>
        <w:trPr>
          <w:cantSplit w:val="0"/>
          <w:trHeight w:val="391" w:hRule="atLeast"/>
          <w:tblHeader w:val="0"/>
        </w:trPr>
        <w:tc>
          <w:tcPr>
            <w:vAlign w:val="top"/>
          </w:tcPr>
          <w:p w:rsidR="00000000" w:rsidDel="00000000" w:rsidP="00000000" w:rsidRDefault="00000000" w:rsidRPr="00000000" w14:paraId="00000209">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0A">
            <w:pPr>
              <w:widowControl w:val="0"/>
              <w:spacing w:after="0" w:line="360" w:lineRule="auto"/>
              <w:ind w:left="108" w:firstLine="0"/>
              <w:rPr>
                <w:vertAlign w:val="baseline"/>
              </w:rPr>
            </w:pPr>
            <w:r w:rsidDel="00000000" w:rsidR="00000000" w:rsidRPr="00000000">
              <w:rPr>
                <w:vertAlign w:val="baseline"/>
                <w:rtl w:val="0"/>
              </w:rPr>
              <w:t xml:space="preserve">Can explain the most common reasons for admission to the medical genetics outpatient clinic.</w:t>
            </w:r>
          </w:p>
        </w:tc>
      </w:tr>
      <w:tr>
        <w:trPr>
          <w:cantSplit w:val="0"/>
          <w:trHeight w:val="383" w:hRule="atLeast"/>
          <w:tblHeader w:val="0"/>
        </w:trPr>
        <w:tc>
          <w:tcPr>
            <w:vAlign w:val="top"/>
          </w:tcPr>
          <w:p w:rsidR="00000000" w:rsidDel="00000000" w:rsidP="00000000" w:rsidRDefault="00000000" w:rsidRPr="00000000" w14:paraId="0000020B">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0C">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Can describe the molecular mechanisms of cellular functioning.</w:t>
            </w:r>
            <w:r w:rsidDel="00000000" w:rsidR="00000000" w:rsidRPr="00000000">
              <w:rPr>
                <w:rtl w:val="0"/>
              </w:rPr>
            </w:r>
          </w:p>
        </w:tc>
      </w:tr>
      <w:tr>
        <w:trPr>
          <w:cantSplit w:val="0"/>
          <w:trHeight w:val="388" w:hRule="atLeast"/>
          <w:tblHeader w:val="0"/>
        </w:trPr>
        <w:tc>
          <w:tcPr>
            <w:vAlign w:val="top"/>
          </w:tcPr>
          <w:p w:rsidR="00000000" w:rsidDel="00000000" w:rsidP="00000000" w:rsidRDefault="00000000" w:rsidRPr="00000000" w14:paraId="0000020D">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0E">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Can associate the deterioration of molecular mechanisms with diseases.</w:t>
            </w:r>
            <w:r w:rsidDel="00000000" w:rsidR="00000000" w:rsidRPr="00000000">
              <w:rPr>
                <w:rtl w:val="0"/>
              </w:rPr>
            </w:r>
          </w:p>
        </w:tc>
      </w:tr>
      <w:tr>
        <w:trPr>
          <w:cantSplit w:val="0"/>
          <w:trHeight w:val="803" w:hRule="atLeast"/>
          <w:tblHeader w:val="0"/>
        </w:trPr>
        <w:tc>
          <w:tcPr>
            <w:vAlign w:val="top"/>
          </w:tcPr>
          <w:p w:rsidR="00000000" w:rsidDel="00000000" w:rsidP="00000000" w:rsidRDefault="00000000" w:rsidRPr="00000000" w14:paraId="0000020F">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10">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Can explain the concepts of science, medicine, and medicine by giving information about the past of medicine and can gain foresight about the future.</w:t>
            </w:r>
            <w:r w:rsidDel="00000000" w:rsidR="00000000" w:rsidRPr="00000000">
              <w:rPr>
                <w:rtl w:val="0"/>
              </w:rPr>
            </w:r>
          </w:p>
        </w:tc>
      </w:tr>
      <w:tr>
        <w:trPr>
          <w:cantSplit w:val="0"/>
          <w:trHeight w:val="420" w:hRule="atLeast"/>
          <w:tblHeader w:val="0"/>
        </w:trPr>
        <w:tc>
          <w:tcPr>
            <w:vAlign w:val="top"/>
          </w:tcPr>
          <w:p w:rsidR="00000000" w:rsidDel="00000000" w:rsidP="00000000" w:rsidRDefault="00000000" w:rsidRPr="00000000" w14:paraId="00000211">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12">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Can explain chemical and biochemical terminology, organic molecules, and functional groups.</w:t>
            </w:r>
            <w:r w:rsidDel="00000000" w:rsidR="00000000" w:rsidRPr="00000000">
              <w:rPr>
                <w:rtl w:val="0"/>
              </w:rPr>
            </w:r>
          </w:p>
        </w:tc>
      </w:tr>
      <w:tr>
        <w:trPr>
          <w:cantSplit w:val="0"/>
          <w:trHeight w:val="380" w:hRule="atLeast"/>
          <w:tblHeader w:val="0"/>
        </w:trPr>
        <w:tc>
          <w:tcPr>
            <w:vAlign w:val="top"/>
          </w:tcPr>
          <w:p w:rsidR="00000000" w:rsidDel="00000000" w:rsidP="00000000" w:rsidRDefault="00000000" w:rsidRPr="00000000" w14:paraId="00000213">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14">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Can describe biomolecules and methods of separating biomolecules.</w:t>
            </w:r>
            <w:r w:rsidDel="00000000" w:rsidR="00000000" w:rsidRPr="00000000">
              <w:rPr>
                <w:rtl w:val="0"/>
              </w:rPr>
            </w:r>
          </w:p>
        </w:tc>
      </w:tr>
      <w:tr>
        <w:trPr>
          <w:cantSplit w:val="0"/>
          <w:trHeight w:val="439" w:hRule="atLeast"/>
          <w:tblHeader w:val="0"/>
        </w:trPr>
        <w:tc>
          <w:tcPr>
            <w:vAlign w:val="top"/>
          </w:tcPr>
          <w:p w:rsidR="00000000" w:rsidDel="00000000" w:rsidP="00000000" w:rsidRDefault="00000000" w:rsidRPr="00000000" w14:paraId="00000215">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16">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Can describe the chemical structure and membrane transport of biological membranes.</w:t>
            </w:r>
            <w:r w:rsidDel="00000000" w:rsidR="00000000" w:rsidRPr="00000000">
              <w:rPr>
                <w:rtl w:val="0"/>
              </w:rPr>
            </w:r>
          </w:p>
        </w:tc>
      </w:tr>
      <w:tr>
        <w:trPr>
          <w:cantSplit w:val="0"/>
          <w:trHeight w:val="803" w:hRule="atLeast"/>
          <w:tblHeader w:val="0"/>
        </w:trPr>
        <w:tc>
          <w:tcPr>
            <w:vAlign w:val="top"/>
          </w:tcPr>
          <w:p w:rsidR="00000000" w:rsidDel="00000000" w:rsidP="00000000" w:rsidRDefault="00000000" w:rsidRPr="00000000" w14:paraId="00000217">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18">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Can explain the chemical structure of cells and cell organelles and the biochemical mechanisms of the cell.</w:t>
            </w:r>
            <w:r w:rsidDel="00000000" w:rsidR="00000000" w:rsidRPr="00000000">
              <w:rPr>
                <w:rtl w:val="0"/>
              </w:rPr>
            </w:r>
          </w:p>
        </w:tc>
      </w:tr>
      <w:tr>
        <w:trPr>
          <w:cantSplit w:val="0"/>
          <w:trHeight w:val="368" w:hRule="atLeast"/>
          <w:tblHeader w:val="0"/>
        </w:trPr>
        <w:tc>
          <w:tcPr>
            <w:vAlign w:val="top"/>
          </w:tcPr>
          <w:p w:rsidR="00000000" w:rsidDel="00000000" w:rsidP="00000000" w:rsidRDefault="00000000" w:rsidRPr="00000000" w14:paraId="00000219">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1A">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Can explain the concepts of body water balance and concentration, can define medical biochemistry laboratory materials.</w:t>
            </w:r>
            <w:r w:rsidDel="00000000" w:rsidR="00000000" w:rsidRPr="00000000">
              <w:rPr>
                <w:rtl w:val="0"/>
              </w:rPr>
            </w:r>
          </w:p>
        </w:tc>
      </w:tr>
      <w:tr>
        <w:trPr>
          <w:cantSplit w:val="0"/>
          <w:trHeight w:val="487" w:hRule="atLeast"/>
          <w:tblHeader w:val="0"/>
        </w:trPr>
        <w:tc>
          <w:tcPr>
            <w:vAlign w:val="top"/>
          </w:tcPr>
          <w:p w:rsidR="00000000" w:rsidDel="00000000" w:rsidP="00000000" w:rsidRDefault="00000000" w:rsidRPr="00000000" w14:paraId="0000021B">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1C">
            <w:pPr>
              <w:widowControl w:val="0"/>
              <w:spacing w:after="0" w:line="360" w:lineRule="auto"/>
              <w:ind w:left="108" w:firstLine="0"/>
              <w:rPr>
                <w:rFonts w:ascii="Book Antiqua" w:cs="Book Antiqua" w:eastAsia="Book Antiqua" w:hAnsi="Book Antiqua"/>
                <w:vertAlign w:val="baseline"/>
              </w:rPr>
            </w:pPr>
            <w:r w:rsidDel="00000000" w:rsidR="00000000" w:rsidRPr="00000000">
              <w:rPr>
                <w:vertAlign w:val="baseline"/>
                <w:rtl w:val="0"/>
              </w:rPr>
              <w:t xml:space="preserve">Can explain research planning and data collection methods.</w:t>
            </w:r>
            <w:r w:rsidDel="00000000" w:rsidR="00000000" w:rsidRPr="00000000">
              <w:rPr>
                <w:rtl w:val="0"/>
              </w:rPr>
            </w:r>
          </w:p>
        </w:tc>
      </w:tr>
      <w:tr>
        <w:trPr>
          <w:cantSplit w:val="0"/>
          <w:trHeight w:val="487" w:hRule="atLeast"/>
          <w:tblHeader w:val="0"/>
        </w:trPr>
        <w:tc>
          <w:tcPr>
            <w:vAlign w:val="top"/>
          </w:tcPr>
          <w:p w:rsidR="00000000" w:rsidDel="00000000" w:rsidP="00000000" w:rsidRDefault="00000000" w:rsidRPr="00000000" w14:paraId="0000021D">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1E">
            <w:pPr>
              <w:widowControl w:val="0"/>
              <w:spacing w:after="0" w:line="360" w:lineRule="auto"/>
              <w:ind w:left="108" w:firstLine="0"/>
              <w:rPr>
                <w:vertAlign w:val="baseline"/>
              </w:rPr>
            </w:pPr>
            <w:r w:rsidDel="00000000" w:rsidR="00000000" w:rsidRPr="00000000">
              <w:rPr>
                <w:vertAlign w:val="baseline"/>
                <w:rtl w:val="0"/>
              </w:rPr>
              <w:t xml:space="preserve">Have ability to comprehend the aims of applying Biostatistics in the field of health, have information about the purpose of the course.</w:t>
            </w:r>
          </w:p>
        </w:tc>
      </w:tr>
      <w:tr>
        <w:trPr>
          <w:cantSplit w:val="0"/>
          <w:trHeight w:val="487" w:hRule="atLeast"/>
          <w:tblHeader w:val="0"/>
        </w:trPr>
        <w:tc>
          <w:tcPr>
            <w:vAlign w:val="top"/>
          </w:tcPr>
          <w:p w:rsidR="00000000" w:rsidDel="00000000" w:rsidP="00000000" w:rsidRDefault="00000000" w:rsidRPr="00000000" w14:paraId="0000021F">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20">
            <w:pPr>
              <w:widowControl w:val="0"/>
              <w:spacing w:after="0" w:line="360" w:lineRule="auto"/>
              <w:ind w:left="108" w:firstLine="0"/>
              <w:rPr>
                <w:vertAlign w:val="baseline"/>
              </w:rPr>
            </w:pPr>
            <w:r w:rsidDel="00000000" w:rsidR="00000000" w:rsidRPr="00000000">
              <w:rPr>
                <w:vertAlign w:val="baseline"/>
                <w:rtl w:val="0"/>
              </w:rPr>
              <w:t xml:space="preserve">Have ability to determine the appropriate data collection method for the research and collect data.</w:t>
            </w:r>
          </w:p>
        </w:tc>
      </w:tr>
      <w:tr>
        <w:trPr>
          <w:cantSplit w:val="0"/>
          <w:trHeight w:val="487" w:hRule="atLeast"/>
          <w:tblHeader w:val="0"/>
        </w:trPr>
        <w:tc>
          <w:tcPr>
            <w:vAlign w:val="top"/>
          </w:tcPr>
          <w:p w:rsidR="00000000" w:rsidDel="00000000" w:rsidP="00000000" w:rsidRDefault="00000000" w:rsidRPr="00000000" w14:paraId="00000221">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22">
            <w:pPr>
              <w:widowControl w:val="0"/>
              <w:spacing w:after="0" w:line="360" w:lineRule="auto"/>
              <w:ind w:left="108" w:firstLine="0"/>
              <w:rPr>
                <w:vertAlign w:val="baseline"/>
              </w:rPr>
            </w:pPr>
            <w:r w:rsidDel="00000000" w:rsidR="00000000" w:rsidRPr="00000000">
              <w:rPr>
                <w:color w:val="000000"/>
                <w:highlight w:val="white"/>
                <w:vertAlign w:val="baseline"/>
                <w:rtl w:val="0"/>
              </w:rPr>
              <w:t xml:space="preserve">Have ability to transform between the data it collects.</w:t>
            </w:r>
            <w:r w:rsidDel="00000000" w:rsidR="00000000" w:rsidRPr="00000000">
              <w:rPr>
                <w:rtl w:val="0"/>
              </w:rPr>
            </w:r>
          </w:p>
        </w:tc>
      </w:tr>
      <w:tr>
        <w:trPr>
          <w:cantSplit w:val="0"/>
          <w:trHeight w:val="487" w:hRule="atLeast"/>
          <w:tblHeader w:val="0"/>
        </w:trPr>
        <w:tc>
          <w:tcPr>
            <w:vAlign w:val="top"/>
          </w:tcPr>
          <w:p w:rsidR="00000000" w:rsidDel="00000000" w:rsidP="00000000" w:rsidRDefault="00000000" w:rsidRPr="00000000" w14:paraId="00000223">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24">
            <w:pPr>
              <w:widowControl w:val="0"/>
              <w:spacing w:after="0" w:line="360" w:lineRule="auto"/>
              <w:ind w:left="108" w:firstLine="0"/>
              <w:rPr>
                <w:vertAlign w:val="baseline"/>
              </w:rPr>
            </w:pPr>
            <w:r w:rsidDel="00000000" w:rsidR="00000000" w:rsidRPr="00000000">
              <w:rPr>
                <w:vertAlign w:val="baseline"/>
                <w:rtl w:val="0"/>
              </w:rPr>
              <w:t xml:space="preserve">Have ability to enter data to the SPSS package program and store the data entered in the computer environment.</w:t>
            </w:r>
          </w:p>
        </w:tc>
      </w:tr>
      <w:tr>
        <w:trPr>
          <w:cantSplit w:val="0"/>
          <w:trHeight w:val="487" w:hRule="atLeast"/>
          <w:tblHeader w:val="0"/>
        </w:trPr>
        <w:tc>
          <w:tcPr>
            <w:vAlign w:val="top"/>
          </w:tcPr>
          <w:p w:rsidR="00000000" w:rsidDel="00000000" w:rsidP="00000000" w:rsidRDefault="00000000" w:rsidRPr="00000000" w14:paraId="00000225">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26">
            <w:pPr>
              <w:widowControl w:val="0"/>
              <w:spacing w:after="0" w:line="360" w:lineRule="auto"/>
              <w:ind w:left="108" w:firstLine="0"/>
              <w:rPr>
                <w:vertAlign w:val="baseline"/>
              </w:rPr>
            </w:pPr>
            <w:r w:rsidDel="00000000" w:rsidR="00000000" w:rsidRPr="00000000">
              <w:rPr>
                <w:vertAlign w:val="baseline"/>
                <w:rtl w:val="0"/>
              </w:rPr>
              <w:t xml:space="preserve">Can calculate and interpret the descriptive statistics of the variables and have information about the distributions of the variables.</w:t>
            </w:r>
          </w:p>
        </w:tc>
      </w:tr>
      <w:tr>
        <w:trPr>
          <w:cantSplit w:val="0"/>
          <w:trHeight w:val="487" w:hRule="atLeast"/>
          <w:tblHeader w:val="0"/>
        </w:trPr>
        <w:tc>
          <w:tcPr>
            <w:vAlign w:val="top"/>
          </w:tcPr>
          <w:p w:rsidR="00000000" w:rsidDel="00000000" w:rsidP="00000000" w:rsidRDefault="00000000" w:rsidRPr="00000000" w14:paraId="00000227">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28">
            <w:pPr>
              <w:widowControl w:val="0"/>
              <w:spacing w:after="0" w:line="360" w:lineRule="auto"/>
              <w:ind w:left="108" w:firstLine="0"/>
              <w:rPr>
                <w:vertAlign w:val="baseline"/>
              </w:rPr>
            </w:pPr>
            <w:r w:rsidDel="00000000" w:rsidR="00000000" w:rsidRPr="00000000">
              <w:rPr>
                <w:vertAlign w:val="baseline"/>
                <w:rtl w:val="0"/>
              </w:rPr>
              <w:t xml:space="preserve">Can summarize data with tables and graphs.</w:t>
            </w:r>
          </w:p>
        </w:tc>
      </w:tr>
      <w:tr>
        <w:trPr>
          <w:cantSplit w:val="0"/>
          <w:trHeight w:val="487" w:hRule="atLeast"/>
          <w:tblHeader w:val="0"/>
        </w:trPr>
        <w:tc>
          <w:tcPr>
            <w:vAlign w:val="top"/>
          </w:tcPr>
          <w:p w:rsidR="00000000" w:rsidDel="00000000" w:rsidP="00000000" w:rsidRDefault="00000000" w:rsidRPr="00000000" w14:paraId="00000229">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2A">
            <w:pPr>
              <w:widowControl w:val="0"/>
              <w:spacing w:after="0" w:line="360" w:lineRule="auto"/>
              <w:ind w:left="108" w:firstLine="0"/>
              <w:rPr>
                <w:vertAlign w:val="baseline"/>
              </w:rPr>
            </w:pPr>
            <w:r w:rsidDel="00000000" w:rsidR="00000000" w:rsidRPr="00000000">
              <w:rPr>
                <w:vertAlign w:val="baseline"/>
                <w:rtl w:val="0"/>
              </w:rPr>
              <w:t xml:space="preserve">Can determine the appropriate sampling method to select the sample from which to collect data for a research.</w:t>
            </w:r>
          </w:p>
        </w:tc>
      </w:tr>
      <w:tr>
        <w:trPr>
          <w:cantSplit w:val="0"/>
          <w:trHeight w:val="487" w:hRule="atLeast"/>
          <w:tblHeader w:val="0"/>
        </w:trPr>
        <w:tc>
          <w:tcPr>
            <w:vAlign w:val="top"/>
          </w:tcPr>
          <w:p w:rsidR="00000000" w:rsidDel="00000000" w:rsidP="00000000" w:rsidRDefault="00000000" w:rsidRPr="00000000" w14:paraId="0000022B">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2C">
            <w:pPr>
              <w:widowControl w:val="0"/>
              <w:spacing w:after="0" w:line="360" w:lineRule="auto"/>
              <w:ind w:left="108" w:firstLine="0"/>
              <w:rPr>
                <w:vertAlign w:val="baseline"/>
              </w:rPr>
            </w:pPr>
            <w:r w:rsidDel="00000000" w:rsidR="00000000" w:rsidRPr="00000000">
              <w:rPr>
                <w:vertAlign w:val="baseline"/>
                <w:rtl w:val="0"/>
              </w:rPr>
              <w:t xml:space="preserve">Can calculate probability from crosstables.</w:t>
            </w:r>
          </w:p>
        </w:tc>
      </w:tr>
      <w:tr>
        <w:trPr>
          <w:cantSplit w:val="0"/>
          <w:trHeight w:val="487" w:hRule="atLeast"/>
          <w:tblHeader w:val="0"/>
        </w:trPr>
        <w:tc>
          <w:tcPr>
            <w:vAlign w:val="top"/>
          </w:tcPr>
          <w:p w:rsidR="00000000" w:rsidDel="00000000" w:rsidP="00000000" w:rsidRDefault="00000000" w:rsidRPr="00000000" w14:paraId="0000022D">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2E">
            <w:pPr>
              <w:widowControl w:val="0"/>
              <w:spacing w:after="0" w:line="360" w:lineRule="auto"/>
              <w:ind w:left="108" w:firstLine="0"/>
              <w:rPr>
                <w:vertAlign w:val="baseline"/>
              </w:rPr>
            </w:pPr>
            <w:r w:rsidDel="00000000" w:rsidR="00000000" w:rsidRPr="00000000">
              <w:rPr>
                <w:vertAlign w:val="baseline"/>
                <w:rtl w:val="0"/>
              </w:rPr>
              <w:t xml:space="preserve">Have ability and knowledge to design the pattern of a research in the clinic.</w:t>
            </w:r>
          </w:p>
        </w:tc>
      </w:tr>
      <w:tr>
        <w:trPr>
          <w:cantSplit w:val="0"/>
          <w:trHeight w:val="487" w:hRule="atLeast"/>
          <w:tblHeader w:val="0"/>
        </w:trPr>
        <w:tc>
          <w:tcPr>
            <w:vAlign w:val="top"/>
          </w:tcPr>
          <w:p w:rsidR="00000000" w:rsidDel="00000000" w:rsidP="00000000" w:rsidRDefault="00000000" w:rsidRPr="00000000" w14:paraId="0000022F">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30">
            <w:pPr>
              <w:widowControl w:val="0"/>
              <w:spacing w:after="0" w:line="360" w:lineRule="auto"/>
              <w:ind w:left="108" w:firstLine="0"/>
              <w:rPr>
                <w:vertAlign w:val="baseline"/>
              </w:rPr>
            </w:pPr>
            <w:r w:rsidDel="00000000" w:rsidR="00000000" w:rsidRPr="00000000">
              <w:rPr>
                <w:vertAlign w:val="baseline"/>
                <w:rtl w:val="0"/>
              </w:rPr>
              <w:t xml:space="preserve">Define normative systems such as ethics, morality, deontology, law and evaluate the distinctions between them.</w:t>
            </w:r>
          </w:p>
        </w:tc>
      </w:tr>
      <w:tr>
        <w:trPr>
          <w:cantSplit w:val="0"/>
          <w:trHeight w:val="487" w:hRule="atLeast"/>
          <w:tblHeader w:val="0"/>
        </w:trPr>
        <w:tc>
          <w:tcPr>
            <w:vAlign w:val="top"/>
          </w:tcPr>
          <w:p w:rsidR="00000000" w:rsidDel="00000000" w:rsidP="00000000" w:rsidRDefault="00000000" w:rsidRPr="00000000" w14:paraId="00000231">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32">
            <w:pPr>
              <w:widowControl w:val="0"/>
              <w:spacing w:after="0" w:line="360" w:lineRule="auto"/>
              <w:rPr>
                <w:vertAlign w:val="baseline"/>
              </w:rPr>
            </w:pPr>
            <w:r w:rsidDel="00000000" w:rsidR="00000000" w:rsidRPr="00000000">
              <w:rPr>
                <w:color w:val="1f1f1f"/>
                <w:highlight w:val="white"/>
                <w:vertAlign w:val="baseline"/>
                <w:rtl w:val="0"/>
              </w:rPr>
              <w:t xml:space="preserve"> Can explain basic medical ethics theory, doctrinal concepts and the relationship between them.</w:t>
            </w:r>
            <w:r w:rsidDel="00000000" w:rsidR="00000000" w:rsidRPr="00000000">
              <w:rPr>
                <w:rtl w:val="0"/>
              </w:rPr>
            </w:r>
          </w:p>
        </w:tc>
      </w:tr>
      <w:tr>
        <w:trPr>
          <w:cantSplit w:val="0"/>
          <w:trHeight w:val="487" w:hRule="atLeast"/>
          <w:tblHeader w:val="0"/>
        </w:trPr>
        <w:tc>
          <w:tcPr>
            <w:vAlign w:val="top"/>
          </w:tcPr>
          <w:p w:rsidR="00000000" w:rsidDel="00000000" w:rsidP="00000000" w:rsidRDefault="00000000" w:rsidRPr="00000000" w14:paraId="00000233">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34">
            <w:pPr>
              <w:widowControl w:val="0"/>
              <w:spacing w:after="0" w:line="360" w:lineRule="auto"/>
              <w:ind w:left="108" w:firstLine="0"/>
              <w:rPr>
                <w:vertAlign w:val="baseline"/>
              </w:rPr>
            </w:pPr>
            <w:r w:rsidDel="00000000" w:rsidR="00000000" w:rsidRPr="00000000">
              <w:rPr>
                <w:vertAlign w:val="baseline"/>
                <w:rtl w:val="0"/>
              </w:rPr>
              <w:t xml:space="preserve">Recognize professional values, comprehend the importance of internalizing professional identity and values.</w:t>
            </w:r>
          </w:p>
        </w:tc>
      </w:tr>
      <w:tr>
        <w:trPr>
          <w:cantSplit w:val="0"/>
          <w:trHeight w:val="487" w:hRule="atLeast"/>
          <w:tblHeader w:val="0"/>
        </w:trPr>
        <w:tc>
          <w:tcPr>
            <w:vAlign w:val="top"/>
          </w:tcPr>
          <w:p w:rsidR="00000000" w:rsidDel="00000000" w:rsidP="00000000" w:rsidRDefault="00000000" w:rsidRPr="00000000" w14:paraId="00000235">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36">
            <w:pPr>
              <w:widowControl w:val="0"/>
              <w:spacing w:after="0" w:line="360" w:lineRule="auto"/>
              <w:ind w:left="108" w:firstLine="0"/>
              <w:rPr>
                <w:vertAlign w:val="baseline"/>
              </w:rPr>
            </w:pPr>
            <w:r w:rsidDel="00000000" w:rsidR="00000000" w:rsidRPr="00000000">
              <w:rPr>
                <w:vertAlign w:val="baseline"/>
                <w:rtl w:val="0"/>
              </w:rPr>
              <w:t xml:space="preserve">Recognizes an honest and reliable physician model in physician-patient interaction.</w:t>
            </w:r>
          </w:p>
        </w:tc>
      </w:tr>
      <w:tr>
        <w:trPr>
          <w:cantSplit w:val="0"/>
          <w:trHeight w:val="487" w:hRule="atLeast"/>
          <w:tblHeader w:val="0"/>
        </w:trPr>
        <w:tc>
          <w:tcPr>
            <w:vAlign w:val="top"/>
          </w:tcPr>
          <w:p w:rsidR="00000000" w:rsidDel="00000000" w:rsidP="00000000" w:rsidRDefault="00000000" w:rsidRPr="00000000" w14:paraId="00000237">
            <w:pPr>
              <w:numPr>
                <w:ilvl w:val="0"/>
                <w:numId w:val="3"/>
              </w:numPr>
              <w:spacing w:after="0" w:line="360" w:lineRule="auto"/>
              <w:ind w:left="360" w:hanging="360"/>
              <w:rPr>
                <w:rFonts w:ascii="Book Antiqua" w:cs="Book Antiqua" w:eastAsia="Book Antiqua" w:hAnsi="Book Antiqua"/>
                <w:vertAlign w:val="baseline"/>
              </w:rPr>
            </w:pPr>
            <w:r w:rsidDel="00000000" w:rsidR="00000000" w:rsidRPr="00000000">
              <w:rPr>
                <w:rtl w:val="0"/>
              </w:rPr>
            </w:r>
          </w:p>
        </w:tc>
        <w:tc>
          <w:tcPr>
            <w:vAlign w:val="top"/>
          </w:tcPr>
          <w:p w:rsidR="00000000" w:rsidDel="00000000" w:rsidP="00000000" w:rsidRDefault="00000000" w:rsidRPr="00000000" w14:paraId="00000238">
            <w:pPr>
              <w:widowControl w:val="0"/>
              <w:spacing w:after="0" w:line="360" w:lineRule="auto"/>
              <w:ind w:left="108" w:firstLine="0"/>
              <w:rPr>
                <w:vertAlign w:val="baseline"/>
              </w:rPr>
            </w:pPr>
            <w:r w:rsidDel="00000000" w:rsidR="00000000" w:rsidRPr="00000000">
              <w:rPr>
                <w:vertAlign w:val="baseline"/>
                <w:rtl w:val="0"/>
              </w:rPr>
              <w:t xml:space="preserve">Comprehends an impartial, non-judgmental, impartial approach to each patient/individual and that this is an ethical obligation.</w:t>
            </w:r>
          </w:p>
        </w:tc>
      </w:tr>
    </w:tbl>
    <w:p w:rsidR="00000000" w:rsidDel="00000000" w:rsidP="00000000" w:rsidRDefault="00000000" w:rsidRPr="00000000" w14:paraId="00000239">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3A">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3B">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3C">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3D">
      <w:pPr>
        <w:tabs>
          <w:tab w:val="left" w:leader="none" w:pos="2000"/>
        </w:tabs>
        <w:spacing w:after="0" w:line="360" w:lineRule="auto"/>
        <w:ind w:left="-108" w:firstLine="0"/>
        <w:jc w:val="both"/>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23E">
      <w:pPr>
        <w:tabs>
          <w:tab w:val="left" w:leader="none" w:pos="2000"/>
        </w:tabs>
        <w:spacing w:after="0" w:line="240" w:lineRule="auto"/>
        <w:ind w:left="-108" w:firstLine="0"/>
        <w:jc w:val="both"/>
        <w:rPr>
          <w:rFonts w:ascii="Cambria" w:cs="Cambria" w:eastAsia="Cambria" w:hAnsi="Cambria"/>
          <w:sz w:val="28"/>
          <w:szCs w:val="28"/>
          <w:vertAlign w:val="baseline"/>
        </w:rPr>
      </w:pPr>
      <w:r w:rsidDel="00000000" w:rsidR="00000000" w:rsidRPr="00000000">
        <w:rPr>
          <w:rtl w:val="0"/>
        </w:rPr>
      </w:r>
    </w:p>
    <w:p w:rsidR="00000000" w:rsidDel="00000000" w:rsidP="00000000" w:rsidRDefault="00000000" w:rsidRPr="00000000" w14:paraId="0000023F">
      <w:pPr>
        <w:tabs>
          <w:tab w:val="left" w:leader="none" w:pos="2000"/>
        </w:tabs>
        <w:spacing w:after="0" w:line="240" w:lineRule="auto"/>
        <w:ind w:left="-108" w:firstLine="0"/>
        <w:jc w:val="both"/>
        <w:rPr>
          <w:rFonts w:ascii="Cambria" w:cs="Cambria" w:eastAsia="Cambria" w:hAnsi="Cambria"/>
          <w:sz w:val="28"/>
          <w:szCs w:val="28"/>
          <w:vertAlign w:val="baseline"/>
        </w:rPr>
      </w:pPr>
      <w:r w:rsidDel="00000000" w:rsidR="00000000" w:rsidRPr="00000000">
        <w:rPr>
          <w:rtl w:val="0"/>
        </w:rPr>
      </w:r>
    </w:p>
    <w:p w:rsidR="00000000" w:rsidDel="00000000" w:rsidP="00000000" w:rsidRDefault="00000000" w:rsidRPr="00000000" w14:paraId="00000240">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1">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2">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3">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4">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5">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6">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7">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8">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9">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A">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B">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C">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D">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E">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F">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0">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1">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2">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3">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4">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5">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6">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7">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8">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9">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A">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B">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C">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D">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E">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F">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60">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61">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62">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63">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64">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65">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b w:val="0"/>
          <w:sz w:val="52"/>
          <w:szCs w:val="52"/>
          <w:vertAlign w:val="baseline"/>
        </w:rPr>
      </w:pPr>
      <w:r w:rsidDel="00000000" w:rsidR="00000000" w:rsidRPr="00000000">
        <w:rPr>
          <w:rFonts w:ascii="Cambria" w:cs="Cambria" w:eastAsia="Cambria" w:hAnsi="Cambria"/>
          <w:b w:val="1"/>
          <w:sz w:val="52"/>
          <w:szCs w:val="52"/>
          <w:vertAlign w:val="baseline"/>
          <w:rtl w:val="0"/>
        </w:rPr>
        <w:t xml:space="preserve">RECOMMENDED RESOURCE(S)</w:t>
      </w:r>
      <w:r w:rsidDel="00000000" w:rsidR="00000000" w:rsidRPr="00000000">
        <w:rPr>
          <w:rtl w:val="0"/>
        </w:rPr>
      </w:r>
    </w:p>
    <w:p w:rsidR="00000000" w:rsidDel="00000000" w:rsidP="00000000" w:rsidRDefault="00000000" w:rsidRPr="00000000" w14:paraId="00000266">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67">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68">
      <w:pPr>
        <w:pBdr>
          <w:top w:color="000000" w:space="1" w:sz="4" w:val="single"/>
          <w:left w:color="000000" w:space="4" w:sz="4" w:val="single"/>
          <w:bottom w:color="000000" w:space="1" w:sz="4" w:val="single"/>
          <w:right w:color="000000" w:space="4" w:sz="4" w:val="single"/>
        </w:pBdr>
        <w:shd w:fill="ffc000" w:val="clear"/>
        <w:spacing w:after="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KEY RESOURCE(S)</w:t>
      </w:r>
      <w:r w:rsidDel="00000000" w:rsidR="00000000" w:rsidRPr="00000000">
        <w:rPr>
          <w:rtl w:val="0"/>
        </w:rPr>
      </w:r>
    </w:p>
    <w:p w:rsidR="00000000" w:rsidDel="00000000" w:rsidP="00000000" w:rsidRDefault="00000000" w:rsidRPr="00000000" w14:paraId="00000269">
      <w:pPr>
        <w:pBdr>
          <w:top w:color="000000" w:space="1" w:sz="4" w:val="single"/>
          <w:left w:color="000000" w:space="4" w:sz="4" w:val="single"/>
          <w:bottom w:color="000000" w:space="1" w:sz="4" w:val="single"/>
          <w:right w:color="000000" w:space="4" w:sz="4" w:val="single"/>
        </w:pBdr>
        <w:shd w:fill="ffc000" w:val="clear"/>
        <w:spacing w:after="0" w:line="240" w:lineRule="auto"/>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26A">
      <w:pPr>
        <w:spacing w:after="0" w:line="240" w:lineRule="auto"/>
        <w:jc w:val="center"/>
        <w:rPr>
          <w:rFonts w:ascii="Cambria" w:cs="Cambria" w:eastAsia="Cambria" w:hAnsi="Cambria"/>
          <w:sz w:val="20"/>
          <w:szCs w:val="20"/>
          <w:vertAlign w:val="baseline"/>
        </w:rPr>
      </w:pPr>
      <w:r w:rsidDel="00000000" w:rsidR="00000000" w:rsidRPr="00000000">
        <w:rPr>
          <w:rtl w:val="0"/>
        </w:rPr>
      </w:r>
    </w:p>
    <w:tbl>
      <w:tblPr>
        <w:tblStyle w:val="Table10"/>
        <w:tblW w:w="10207.0" w:type="dxa"/>
        <w:jc w:val="left"/>
        <w:tblInd w:w="-70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410"/>
        <w:gridCol w:w="7797"/>
        <w:tblGridChange w:id="0">
          <w:tblGrid>
            <w:gridCol w:w="2410"/>
            <w:gridCol w:w="7797"/>
          </w:tblGrid>
        </w:tblGridChange>
      </w:tblGrid>
      <w:tr>
        <w:trPr>
          <w:cantSplit w:val="0"/>
          <w:trHeight w:val="273" w:hRule="atLeast"/>
          <w:tblHeader w:val="0"/>
        </w:trPr>
        <w:tc>
          <w:tcPr>
            <w:vAlign w:val="top"/>
          </w:tcPr>
          <w:p w:rsidR="00000000" w:rsidDel="00000000" w:rsidP="00000000" w:rsidRDefault="00000000" w:rsidRPr="00000000" w14:paraId="0000026B">
            <w:pPr>
              <w:rPr>
                <w:rFonts w:ascii="Book Antiqua" w:cs="Book Antiqua" w:eastAsia="Book Antiqua" w:hAnsi="Book Antiqua"/>
                <w:b w:val="0"/>
                <w:color w:val="000000"/>
                <w:sz w:val="24"/>
                <w:szCs w:val="24"/>
                <w:vertAlign w:val="baseline"/>
              </w:rPr>
            </w:pPr>
            <w:r w:rsidDel="00000000" w:rsidR="00000000" w:rsidRPr="00000000">
              <w:rPr>
                <w:rFonts w:ascii="Book Antiqua" w:cs="Book Antiqua" w:eastAsia="Book Antiqua" w:hAnsi="Book Antiqua"/>
                <w:b w:val="1"/>
                <w:color w:val="000000"/>
                <w:sz w:val="24"/>
                <w:szCs w:val="24"/>
                <w:vertAlign w:val="baseline"/>
                <w:rtl w:val="0"/>
              </w:rPr>
              <w:t xml:space="preserve">RECOMMENDED RESOURCE(S)</w:t>
            </w:r>
            <w:r w:rsidDel="00000000" w:rsidR="00000000" w:rsidRPr="00000000">
              <w:rPr>
                <w:rtl w:val="0"/>
              </w:rPr>
            </w:r>
          </w:p>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0"/>
                <w:color w:val="000000"/>
                <w:sz w:val="24"/>
                <w:szCs w:val="24"/>
                <w:vertAlign w:val="baseline"/>
              </w:rPr>
            </w:pPr>
            <w:r w:rsidDel="00000000" w:rsidR="00000000" w:rsidRPr="00000000">
              <w:rPr>
                <w:rtl w:val="0"/>
              </w:rPr>
            </w:r>
          </w:p>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0"/>
                <w:color w:val="000000"/>
                <w:sz w:val="24"/>
                <w:szCs w:val="24"/>
                <w:vertAlign w:val="baseline"/>
              </w:rPr>
            </w:pPr>
            <w:r w:rsidDel="00000000" w:rsidR="00000000" w:rsidRPr="00000000">
              <w:rPr>
                <w:rtl w:val="0"/>
              </w:rPr>
            </w:r>
          </w:p>
          <w:p w:rsidR="00000000" w:rsidDel="00000000" w:rsidP="00000000" w:rsidRDefault="00000000" w:rsidRPr="00000000" w14:paraId="0000026E">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0"/>
                <w:color w:val="000000"/>
                <w:sz w:val="24"/>
                <w:szCs w:val="24"/>
                <w:vertAlign w:val="baseline"/>
              </w:rPr>
            </w:pPr>
            <w:r w:rsidDel="00000000" w:rsidR="00000000" w:rsidRPr="00000000">
              <w:rPr>
                <w:rtl w:val="0"/>
              </w:rPr>
            </w:r>
          </w:p>
          <w:p w:rsidR="00000000" w:rsidDel="00000000" w:rsidP="00000000" w:rsidRDefault="00000000" w:rsidRPr="00000000" w14:paraId="0000026F">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0"/>
                <w:color w:val="000000"/>
                <w:sz w:val="24"/>
                <w:szCs w:val="24"/>
                <w:vertAlign w:val="baseline"/>
              </w:rPr>
            </w:pPr>
            <w:r w:rsidDel="00000000" w:rsidR="00000000" w:rsidRPr="00000000">
              <w:rPr>
                <w:rtl w:val="0"/>
              </w:rPr>
            </w:r>
          </w:p>
          <w:p w:rsidR="00000000" w:rsidDel="00000000" w:rsidP="00000000" w:rsidRDefault="00000000" w:rsidRPr="00000000" w14:paraId="00000270">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0"/>
                <w:color w:val="000000"/>
                <w:sz w:val="24"/>
                <w:szCs w:val="24"/>
                <w:vertAlign w:val="baseline"/>
              </w:rPr>
            </w:pPr>
            <w:r w:rsidDel="00000000" w:rsidR="00000000" w:rsidRPr="00000000">
              <w:rPr>
                <w:rtl w:val="0"/>
              </w:rPr>
            </w:r>
          </w:p>
          <w:p w:rsidR="00000000" w:rsidDel="00000000" w:rsidP="00000000" w:rsidRDefault="00000000" w:rsidRPr="00000000" w14:paraId="00000271">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0"/>
                <w:color w:val="000000"/>
                <w:sz w:val="24"/>
                <w:szCs w:val="24"/>
                <w:vertAlign w:val="baseline"/>
              </w:rPr>
            </w:pPr>
            <w:r w:rsidDel="00000000" w:rsidR="00000000" w:rsidRPr="00000000">
              <w:rPr>
                <w:rtl w:val="0"/>
              </w:rPr>
            </w:r>
          </w:p>
          <w:p w:rsidR="00000000" w:rsidDel="00000000" w:rsidP="00000000" w:rsidRDefault="00000000" w:rsidRPr="00000000" w14:paraId="00000272">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0"/>
                <w:color w:val="000000"/>
                <w:sz w:val="24"/>
                <w:szCs w:val="24"/>
                <w:vertAlign w:val="baseline"/>
              </w:rPr>
            </w:pPr>
            <w:r w:rsidDel="00000000" w:rsidR="00000000" w:rsidRPr="00000000">
              <w:rPr>
                <w:rtl w:val="0"/>
              </w:rPr>
            </w:r>
          </w:p>
        </w:tc>
        <w:tc>
          <w:tcPr>
            <w:vAlign w:val="top"/>
          </w:tcPr>
          <w:p w:rsidR="00000000" w:rsidDel="00000000" w:rsidP="00000000" w:rsidRDefault="00000000" w:rsidRPr="00000000" w14:paraId="00000273">
            <w:pPr>
              <w:widowControl w:val="0"/>
              <w:numPr>
                <w:ilvl w:val="0"/>
                <w:numId w:val="10"/>
              </w:numPr>
              <w:pBdr>
                <w:top w:space="0" w:sz="0" w:val="nil"/>
                <w:left w:space="0" w:sz="0" w:val="nil"/>
                <w:bottom w:space="0" w:sz="0" w:val="nil"/>
                <w:right w:space="0" w:sz="0" w:val="nil"/>
                <w:between w:space="0" w:sz="0" w:val="nil"/>
              </w:pBdr>
              <w:ind w:left="360" w:hanging="360"/>
              <w:rPr>
                <w:rFonts w:ascii="Book Antiqua" w:cs="Book Antiqua" w:eastAsia="Book Antiqua" w:hAnsi="Book Antiqua"/>
                <w:color w:val="000000"/>
                <w:sz w:val="24"/>
                <w:szCs w:val="24"/>
                <w:vertAlign w:val="baseline"/>
              </w:rPr>
            </w:pPr>
            <w:r w:rsidDel="00000000" w:rsidR="00000000" w:rsidRPr="00000000">
              <w:rPr>
                <w:rFonts w:ascii="Book Antiqua" w:cs="Book Antiqua" w:eastAsia="Book Antiqua" w:hAnsi="Book Antiqua"/>
                <w:color w:val="000000"/>
                <w:sz w:val="24"/>
                <w:szCs w:val="24"/>
                <w:vertAlign w:val="baseline"/>
                <w:rtl w:val="0"/>
              </w:rPr>
              <w:t xml:space="preserve">Biyofizik; Prof. Dr. Ferit Pehlivan, Hacettepe-Taş Yayınları</w:t>
              <w:tab/>
            </w:r>
          </w:p>
          <w:p w:rsidR="00000000" w:rsidDel="00000000" w:rsidP="00000000" w:rsidRDefault="00000000" w:rsidRPr="00000000" w14:paraId="00000274">
            <w:pPr>
              <w:widowControl w:val="0"/>
              <w:numPr>
                <w:ilvl w:val="0"/>
                <w:numId w:val="10"/>
              </w:numPr>
              <w:pBdr>
                <w:top w:space="0" w:sz="0" w:val="nil"/>
                <w:left w:space="0" w:sz="0" w:val="nil"/>
                <w:bottom w:space="0" w:sz="0" w:val="nil"/>
                <w:right w:space="0" w:sz="0" w:val="nil"/>
                <w:between w:space="0" w:sz="0" w:val="nil"/>
              </w:pBdr>
              <w:ind w:left="360" w:hanging="360"/>
              <w:rPr>
                <w:rFonts w:ascii="Book Antiqua" w:cs="Book Antiqua" w:eastAsia="Book Antiqua" w:hAnsi="Book Antiqua"/>
                <w:color w:val="000000"/>
                <w:sz w:val="24"/>
                <w:szCs w:val="24"/>
                <w:vertAlign w:val="baseline"/>
              </w:rPr>
            </w:pPr>
            <w:r w:rsidDel="00000000" w:rsidR="00000000" w:rsidRPr="00000000">
              <w:rPr>
                <w:rFonts w:ascii="Book Antiqua" w:cs="Book Antiqua" w:eastAsia="Book Antiqua" w:hAnsi="Book Antiqua"/>
                <w:color w:val="000000"/>
                <w:sz w:val="24"/>
                <w:szCs w:val="24"/>
                <w:vertAlign w:val="baseline"/>
                <w:rtl w:val="0"/>
              </w:rPr>
              <w:t xml:space="preserve">Temel Biyofizik Cilt-1: Biyomekanik, Prof. Dr. İsmail Günay Çukurova Nobel Tıp Yayınları</w:t>
            </w:r>
          </w:p>
          <w:p w:rsidR="00000000" w:rsidDel="00000000" w:rsidP="00000000" w:rsidRDefault="00000000" w:rsidRPr="00000000" w14:paraId="00000275">
            <w:pPr>
              <w:widowControl w:val="0"/>
              <w:numPr>
                <w:ilvl w:val="0"/>
                <w:numId w:val="10"/>
              </w:numPr>
              <w:pBdr>
                <w:top w:space="0" w:sz="0" w:val="nil"/>
                <w:left w:space="0" w:sz="0" w:val="nil"/>
                <w:bottom w:space="0" w:sz="0" w:val="nil"/>
                <w:right w:space="0" w:sz="0" w:val="nil"/>
                <w:between w:space="0" w:sz="0" w:val="nil"/>
              </w:pBdr>
              <w:ind w:left="360" w:hanging="360"/>
              <w:rPr>
                <w:rFonts w:ascii="Book Antiqua" w:cs="Book Antiqua" w:eastAsia="Book Antiqua" w:hAnsi="Book Antiqua"/>
                <w:color w:val="000000"/>
                <w:sz w:val="24"/>
                <w:szCs w:val="24"/>
                <w:vertAlign w:val="baseline"/>
              </w:rPr>
            </w:pPr>
            <w:r w:rsidDel="00000000" w:rsidR="00000000" w:rsidRPr="00000000">
              <w:rPr>
                <w:rFonts w:ascii="Book Antiqua" w:cs="Book Antiqua" w:eastAsia="Book Antiqua" w:hAnsi="Book Antiqua"/>
                <w:color w:val="000000"/>
                <w:sz w:val="24"/>
                <w:szCs w:val="24"/>
                <w:vertAlign w:val="baseline"/>
                <w:rtl w:val="0"/>
              </w:rPr>
              <w:t xml:space="preserve">Textbook Of Histology Fourth Edition,  Leslie P. Gartner, Phd, Elsevier, 2016. </w:t>
              <w:tab/>
            </w:r>
          </w:p>
          <w:p w:rsidR="00000000" w:rsidDel="00000000" w:rsidP="00000000" w:rsidRDefault="00000000" w:rsidRPr="00000000" w14:paraId="00000276">
            <w:pPr>
              <w:widowControl w:val="0"/>
              <w:numPr>
                <w:ilvl w:val="0"/>
                <w:numId w:val="10"/>
              </w:numPr>
              <w:pBdr>
                <w:top w:space="0" w:sz="0" w:val="nil"/>
                <w:left w:space="0" w:sz="0" w:val="nil"/>
                <w:bottom w:space="0" w:sz="0" w:val="nil"/>
                <w:right w:space="0" w:sz="0" w:val="nil"/>
                <w:between w:space="0" w:sz="0" w:val="nil"/>
              </w:pBdr>
              <w:ind w:left="360" w:hanging="360"/>
              <w:rPr>
                <w:rFonts w:ascii="Book Antiqua" w:cs="Book Antiqua" w:eastAsia="Book Antiqua" w:hAnsi="Book Antiqua"/>
                <w:color w:val="000000"/>
                <w:sz w:val="24"/>
                <w:szCs w:val="24"/>
                <w:vertAlign w:val="baseline"/>
              </w:rPr>
            </w:pPr>
            <w:r w:rsidDel="00000000" w:rsidR="00000000" w:rsidRPr="00000000">
              <w:rPr>
                <w:rFonts w:ascii="Book Antiqua" w:cs="Book Antiqua" w:eastAsia="Book Antiqua" w:hAnsi="Book Antiqua"/>
                <w:color w:val="000000"/>
                <w:sz w:val="24"/>
                <w:szCs w:val="24"/>
                <w:vertAlign w:val="baseline"/>
                <w:rtl w:val="0"/>
              </w:rPr>
              <w:t xml:space="preserve">Thompson &amp; Thompson Tıbbi Genetik - Güneş Kitabevi. 200</w:t>
              <w:tab/>
            </w:r>
          </w:p>
          <w:p w:rsidR="00000000" w:rsidDel="00000000" w:rsidP="00000000" w:rsidRDefault="00000000" w:rsidRPr="00000000" w14:paraId="00000277">
            <w:pPr>
              <w:widowControl w:val="0"/>
              <w:numPr>
                <w:ilvl w:val="0"/>
                <w:numId w:val="10"/>
              </w:numPr>
              <w:pBdr>
                <w:top w:space="0" w:sz="0" w:val="nil"/>
                <w:left w:space="0" w:sz="0" w:val="nil"/>
                <w:bottom w:space="0" w:sz="0" w:val="nil"/>
                <w:right w:space="0" w:sz="0" w:val="nil"/>
                <w:between w:space="0" w:sz="0" w:val="nil"/>
              </w:pBdr>
              <w:ind w:left="360" w:hanging="360"/>
              <w:rPr>
                <w:rFonts w:ascii="Book Antiqua" w:cs="Book Antiqua" w:eastAsia="Book Antiqua" w:hAnsi="Book Antiqua"/>
                <w:color w:val="000000"/>
                <w:sz w:val="24"/>
                <w:szCs w:val="24"/>
                <w:vertAlign w:val="baseline"/>
              </w:rPr>
            </w:pPr>
            <w:r w:rsidDel="00000000" w:rsidR="00000000" w:rsidRPr="00000000">
              <w:rPr>
                <w:rFonts w:ascii="Book Antiqua" w:cs="Book Antiqua" w:eastAsia="Book Antiqua" w:hAnsi="Book Antiqua"/>
                <w:color w:val="000000"/>
                <w:sz w:val="24"/>
                <w:szCs w:val="24"/>
                <w:vertAlign w:val="baseline"/>
                <w:rtl w:val="0"/>
              </w:rPr>
              <w:t xml:space="preserve">Hücre: Moleküler Yaklaşım, Çeviri: Prof. Dr. Meral Sakızlı &amp; Prof. Dr. Neşe Atabey, 7.Baskı, 2016.</w:t>
              <w:tab/>
              <w:tab/>
              <w:tab/>
            </w:r>
          </w:p>
          <w:p w:rsidR="00000000" w:rsidDel="00000000" w:rsidP="00000000" w:rsidRDefault="00000000" w:rsidRPr="00000000" w14:paraId="00000278">
            <w:pPr>
              <w:widowControl w:val="0"/>
              <w:numPr>
                <w:ilvl w:val="0"/>
                <w:numId w:val="10"/>
              </w:numPr>
              <w:pBdr>
                <w:top w:space="0" w:sz="0" w:val="nil"/>
                <w:left w:space="0" w:sz="0" w:val="nil"/>
                <w:bottom w:space="0" w:sz="0" w:val="nil"/>
                <w:right w:space="0" w:sz="0" w:val="nil"/>
                <w:between w:space="0" w:sz="0" w:val="nil"/>
              </w:pBdr>
              <w:ind w:left="360" w:hanging="360"/>
              <w:rPr>
                <w:rFonts w:ascii="Book Antiqua" w:cs="Book Antiqua" w:eastAsia="Book Antiqua" w:hAnsi="Book Antiqua"/>
                <w:color w:val="000000"/>
                <w:sz w:val="24"/>
                <w:szCs w:val="24"/>
                <w:vertAlign w:val="baseline"/>
              </w:rPr>
            </w:pPr>
            <w:r w:rsidDel="00000000" w:rsidR="00000000" w:rsidRPr="00000000">
              <w:rPr>
                <w:rFonts w:ascii="Book Antiqua" w:cs="Book Antiqua" w:eastAsia="Book Antiqua" w:hAnsi="Book Antiqua"/>
                <w:color w:val="000000"/>
                <w:sz w:val="24"/>
                <w:szCs w:val="24"/>
                <w:vertAlign w:val="baseline"/>
                <w:rtl w:val="0"/>
              </w:rPr>
              <w:t xml:space="preserve">Moleküler Genetiğin Esasları, Doç. Dr. H. Ümit Lüleyap, 2008.</w:t>
              <w:tab/>
            </w:r>
          </w:p>
          <w:p w:rsidR="00000000" w:rsidDel="00000000" w:rsidP="00000000" w:rsidRDefault="00000000" w:rsidRPr="00000000" w14:paraId="00000279">
            <w:pPr>
              <w:widowControl w:val="0"/>
              <w:numPr>
                <w:ilvl w:val="0"/>
                <w:numId w:val="10"/>
              </w:numPr>
              <w:pBdr>
                <w:top w:space="0" w:sz="0" w:val="nil"/>
                <w:left w:space="0" w:sz="0" w:val="nil"/>
                <w:bottom w:space="0" w:sz="0" w:val="nil"/>
                <w:right w:space="0" w:sz="0" w:val="nil"/>
                <w:between w:space="0" w:sz="0" w:val="nil"/>
              </w:pBdr>
              <w:ind w:left="360" w:hanging="360"/>
              <w:rPr>
                <w:rFonts w:ascii="Book Antiqua" w:cs="Book Antiqua" w:eastAsia="Book Antiqua" w:hAnsi="Book Antiqua"/>
                <w:color w:val="000000"/>
                <w:sz w:val="24"/>
                <w:szCs w:val="24"/>
                <w:vertAlign w:val="baseline"/>
              </w:rPr>
            </w:pPr>
            <w:r w:rsidDel="00000000" w:rsidR="00000000" w:rsidRPr="00000000">
              <w:rPr>
                <w:rFonts w:ascii="Book Antiqua" w:cs="Book Antiqua" w:eastAsia="Book Antiqua" w:hAnsi="Book Antiqua"/>
                <w:color w:val="000000"/>
                <w:sz w:val="24"/>
                <w:szCs w:val="24"/>
                <w:vertAlign w:val="baseline"/>
                <w:rtl w:val="0"/>
              </w:rPr>
              <w:t xml:space="preserve">Bayat AH. Tıp Tarihi. Sade Matbaa, İzmir. 2003. </w:t>
              <w:tab/>
              <w:tab/>
            </w:r>
          </w:p>
          <w:p w:rsidR="00000000" w:rsidDel="00000000" w:rsidP="00000000" w:rsidRDefault="00000000" w:rsidRPr="00000000" w14:paraId="0000027A">
            <w:pPr>
              <w:widowControl w:val="0"/>
              <w:numPr>
                <w:ilvl w:val="0"/>
                <w:numId w:val="10"/>
              </w:numPr>
              <w:pBdr>
                <w:top w:space="0" w:sz="0" w:val="nil"/>
                <w:left w:space="0" w:sz="0" w:val="nil"/>
                <w:bottom w:space="0" w:sz="0" w:val="nil"/>
                <w:right w:space="0" w:sz="0" w:val="nil"/>
                <w:between w:space="0" w:sz="0" w:val="nil"/>
              </w:pBdr>
              <w:ind w:left="360" w:hanging="360"/>
              <w:rPr>
                <w:rFonts w:ascii="Book Antiqua" w:cs="Book Antiqua" w:eastAsia="Book Antiqua" w:hAnsi="Book Antiqua"/>
                <w:color w:val="000000"/>
                <w:sz w:val="24"/>
                <w:szCs w:val="24"/>
                <w:vertAlign w:val="baseline"/>
              </w:rPr>
            </w:pPr>
            <w:r w:rsidDel="00000000" w:rsidR="00000000" w:rsidRPr="00000000">
              <w:rPr>
                <w:rFonts w:ascii="Book Antiqua" w:cs="Book Antiqua" w:eastAsia="Book Antiqua" w:hAnsi="Book Antiqua"/>
                <w:color w:val="000000"/>
                <w:sz w:val="24"/>
                <w:szCs w:val="24"/>
                <w:vertAlign w:val="baseline"/>
                <w:rtl w:val="0"/>
              </w:rPr>
              <w:t xml:space="preserve">Aydın E. Dünya Ve Türk Tıp Tarihi. Güneş Kitabevi, Ankara, 2</w:t>
              <w:tab/>
            </w:r>
          </w:p>
          <w:p w:rsidR="00000000" w:rsidDel="00000000" w:rsidP="00000000" w:rsidRDefault="00000000" w:rsidRPr="00000000" w14:paraId="0000027B">
            <w:pPr>
              <w:widowControl w:val="0"/>
              <w:numPr>
                <w:ilvl w:val="0"/>
                <w:numId w:val="10"/>
              </w:numPr>
              <w:pBdr>
                <w:top w:space="0" w:sz="0" w:val="nil"/>
                <w:left w:space="0" w:sz="0" w:val="nil"/>
                <w:bottom w:space="0" w:sz="0" w:val="nil"/>
                <w:right w:space="0" w:sz="0" w:val="nil"/>
                <w:between w:space="0" w:sz="0" w:val="nil"/>
              </w:pBdr>
              <w:ind w:left="360" w:hanging="360"/>
              <w:rPr>
                <w:rFonts w:ascii="Book Antiqua" w:cs="Book Antiqua" w:eastAsia="Book Antiqua" w:hAnsi="Book Antiqua"/>
                <w:color w:val="000000"/>
                <w:sz w:val="24"/>
                <w:szCs w:val="24"/>
                <w:vertAlign w:val="baseline"/>
              </w:rPr>
            </w:pPr>
            <w:r w:rsidDel="00000000" w:rsidR="00000000" w:rsidRPr="00000000">
              <w:rPr>
                <w:rFonts w:ascii="Book Antiqua" w:cs="Book Antiqua" w:eastAsia="Book Antiqua" w:hAnsi="Book Antiqua"/>
                <w:color w:val="000000"/>
                <w:sz w:val="24"/>
                <w:szCs w:val="24"/>
                <w:vertAlign w:val="baseline"/>
                <w:rtl w:val="0"/>
              </w:rPr>
              <w:t xml:space="preserve">Harpers Biochemistry</w:t>
              <w:tab/>
            </w:r>
          </w:p>
          <w:p w:rsidR="00000000" w:rsidDel="00000000" w:rsidP="00000000" w:rsidRDefault="00000000" w:rsidRPr="00000000" w14:paraId="0000027C">
            <w:pPr>
              <w:widowControl w:val="0"/>
              <w:numPr>
                <w:ilvl w:val="0"/>
                <w:numId w:val="10"/>
              </w:numPr>
              <w:pBdr>
                <w:top w:space="0" w:sz="0" w:val="nil"/>
                <w:left w:space="0" w:sz="0" w:val="nil"/>
                <w:bottom w:space="0" w:sz="0" w:val="nil"/>
                <w:right w:space="0" w:sz="0" w:val="nil"/>
                <w:between w:space="0" w:sz="0" w:val="nil"/>
              </w:pBdr>
              <w:ind w:left="360" w:hanging="360"/>
              <w:rPr>
                <w:rFonts w:ascii="Book Antiqua" w:cs="Book Antiqua" w:eastAsia="Book Antiqua" w:hAnsi="Book Antiqua"/>
                <w:color w:val="000000"/>
                <w:sz w:val="24"/>
                <w:szCs w:val="24"/>
                <w:vertAlign w:val="baseline"/>
              </w:rPr>
            </w:pPr>
            <w:r w:rsidDel="00000000" w:rsidR="00000000" w:rsidRPr="00000000">
              <w:rPr>
                <w:rFonts w:ascii="Book Antiqua" w:cs="Book Antiqua" w:eastAsia="Book Antiqua" w:hAnsi="Book Antiqua"/>
                <w:color w:val="000000"/>
                <w:sz w:val="24"/>
                <w:szCs w:val="24"/>
                <w:vertAlign w:val="baseline"/>
                <w:rtl w:val="0"/>
              </w:rPr>
              <w:t xml:space="preserve">Lippincott Biochemistry</w:t>
              <w:tab/>
              <w:tab/>
              <w:tab/>
              <w:tab/>
              <w:tab/>
              <w:tab/>
              <w:tab/>
              <w:tab/>
              <w:tab/>
              <w:tab/>
              <w:tab/>
            </w:r>
          </w:p>
        </w:tc>
      </w:tr>
    </w:tbl>
    <w:p w:rsidR="00000000" w:rsidDel="00000000" w:rsidP="00000000" w:rsidRDefault="00000000" w:rsidRPr="00000000" w14:paraId="0000027D">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7E">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7F">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80">
      <w:pPr>
        <w:spacing w:after="0" w:line="240" w:lineRule="auto"/>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281">
      <w:pPr>
        <w:spacing w:after="0" w:line="240" w:lineRule="auto"/>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282">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83">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84">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85">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86">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87">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88">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89">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8A">
      <w:pPr>
        <w:spacing w:after="0" w:line="240" w:lineRule="auto"/>
        <w:jc w:val="both"/>
        <w:rPr>
          <w:rFonts w:ascii="Cambria" w:cs="Cambria" w:eastAsia="Cambria" w:hAnsi="Cambria"/>
          <w:sz w:val="20"/>
          <w:szCs w:val="2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8B">
      <w:pPr>
        <w:pBdr>
          <w:top w:color="000000" w:space="0"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vertAlign w:val="baseline"/>
        </w:rPr>
      </w:pPr>
      <w:r w:rsidDel="00000000" w:rsidR="00000000" w:rsidRPr="00000000">
        <w:rPr>
          <w:rFonts w:ascii="Cambria" w:cs="Cambria" w:eastAsia="Cambria" w:hAnsi="Cambria"/>
          <w:b w:val="1"/>
          <w:sz w:val="56"/>
          <w:szCs w:val="56"/>
          <w:vertAlign w:val="baseline"/>
          <w:rtl w:val="0"/>
        </w:rPr>
        <w:t xml:space="preserve">ASSESMENT and EVALUATION </w:t>
      </w:r>
      <w:r w:rsidDel="00000000" w:rsidR="00000000" w:rsidRPr="00000000">
        <w:rPr>
          <w:rtl w:val="0"/>
        </w:rPr>
      </w:r>
    </w:p>
    <w:p w:rsidR="00000000" w:rsidDel="00000000" w:rsidP="00000000" w:rsidRDefault="00000000" w:rsidRPr="00000000" w14:paraId="0000028C">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8D">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8E">
      <w:pPr>
        <w:pBdr>
          <w:top w:color="000000" w:space="1" w:sz="4" w:val="single"/>
          <w:left w:color="000000" w:space="4" w:sz="4" w:val="single"/>
          <w:bottom w:color="000000" w:space="1" w:sz="4" w:val="single"/>
          <w:right w:color="000000" w:space="4" w:sz="4" w:val="single"/>
        </w:pBdr>
        <w:shd w:fill="ffc000" w:val="clear"/>
        <w:spacing w:after="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PHASE 1 COMMITTEE 1 EXAM SCHEDULE</w:t>
      </w:r>
      <w:r w:rsidDel="00000000" w:rsidR="00000000" w:rsidRPr="00000000">
        <w:rPr>
          <w:rtl w:val="0"/>
        </w:rPr>
      </w:r>
    </w:p>
    <w:p w:rsidR="00000000" w:rsidDel="00000000" w:rsidP="00000000" w:rsidRDefault="00000000" w:rsidRPr="00000000" w14:paraId="0000028F">
      <w:pPr>
        <w:pBdr>
          <w:top w:color="000000" w:space="1" w:sz="4" w:val="single"/>
          <w:left w:color="000000" w:space="4" w:sz="4" w:val="single"/>
          <w:bottom w:color="000000" w:space="1" w:sz="4" w:val="single"/>
          <w:right w:color="000000" w:space="4" w:sz="4" w:val="single"/>
        </w:pBdr>
        <w:shd w:fill="ffc000" w:val="clea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290">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91">
      <w:pPr>
        <w:spacing w:after="0" w:line="240" w:lineRule="auto"/>
        <w:rPr>
          <w:rFonts w:ascii="Cambria" w:cs="Cambria" w:eastAsia="Cambria" w:hAnsi="Cambria"/>
          <w:sz w:val="20"/>
          <w:szCs w:val="20"/>
          <w:vertAlign w:val="baseline"/>
        </w:rPr>
      </w:pPr>
      <w:r w:rsidDel="00000000" w:rsidR="00000000" w:rsidRPr="00000000">
        <w:rPr>
          <w:rtl w:val="0"/>
        </w:rPr>
      </w:r>
    </w:p>
    <w:tbl>
      <w:tblPr>
        <w:tblStyle w:val="Table11"/>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2"/>
        <w:tblGridChange w:id="0">
          <w:tblGrid>
            <w:gridCol w:w="9072"/>
          </w:tblGrid>
        </w:tblGridChange>
      </w:tblGrid>
      <w:tr>
        <w:trPr>
          <w:cantSplit w:val="0"/>
          <w:trHeight w:val="676" w:hRule="atLeast"/>
          <w:tblHeader w:val="0"/>
        </w:trPr>
        <w:tc>
          <w:tcPr>
            <w:shd w:fill="94b3d6" w:val="clear"/>
            <w:vAlign w:val="top"/>
          </w:tcPr>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spacing w:before="57" w:lineRule="auto"/>
              <w:ind w:left="69"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Dönem 1 Kurul 1 Sınav Takvimi</w:t>
            </w:r>
            <w:r w:rsidDel="00000000" w:rsidR="00000000" w:rsidRPr="00000000">
              <w:rPr>
                <w:rtl w:val="0"/>
              </w:rPr>
            </w:r>
          </w:p>
        </w:tc>
      </w:tr>
      <w:tr>
        <w:trPr>
          <w:cantSplit w:val="0"/>
          <w:trHeight w:val="614" w:hRule="atLeast"/>
          <w:tblHeader w:val="0"/>
        </w:trPr>
        <w:tc>
          <w:tcPr>
            <w:vAlign w:val="top"/>
          </w:tcPr>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spacing w:line="271" w:lineRule="auto"/>
              <w:ind w:left="107"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Theoretical Exam: Friday, November 22, 2024</w:t>
            </w:r>
            <w:r w:rsidDel="00000000" w:rsidR="00000000" w:rsidRPr="00000000">
              <w:rPr>
                <w:rtl w:val="0"/>
              </w:rPr>
            </w:r>
          </w:p>
        </w:tc>
      </w:tr>
      <w:tr>
        <w:trPr>
          <w:cantSplit w:val="0"/>
          <w:trHeight w:val="551" w:hRule="atLeast"/>
          <w:tblHeader w:val="0"/>
        </w:trPr>
        <w:tc>
          <w:tcPr>
            <w:vAlign w:val="top"/>
          </w:tcPr>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spacing w:line="271" w:lineRule="auto"/>
              <w:ind w:left="107" w:firstLine="0"/>
              <w:rPr>
                <w:rFonts w:ascii="Book Antiqua" w:cs="Book Antiqua" w:eastAsia="Book Antiqua" w:hAnsi="Book Antiqua"/>
                <w:b w:val="0"/>
                <w:color w:val="000000"/>
                <w:vertAlign w:val="baseline"/>
              </w:rPr>
            </w:pPr>
            <w:r w:rsidDel="00000000" w:rsidR="00000000" w:rsidRPr="00000000">
              <w:rPr>
                <w:vertAlign w:val="baseline"/>
                <w:rtl w:val="0"/>
              </w:rPr>
              <w:t xml:space="preserve">Practice exams</w:t>
            </w:r>
            <w:r w:rsidDel="00000000" w:rsidR="00000000" w:rsidRPr="00000000">
              <w:rPr>
                <w:rFonts w:ascii="Book Antiqua" w:cs="Book Antiqua" w:eastAsia="Book Antiqua" w:hAnsi="Book Antiqua"/>
                <w:b w:val="1"/>
                <w:color w:val="000000"/>
                <w:vertAlign w:val="baseline"/>
                <w:rtl w:val="0"/>
              </w:rPr>
              <w:t xml:space="preserve">:   -</w:t>
            </w:r>
            <w:r w:rsidDel="00000000" w:rsidR="00000000" w:rsidRPr="00000000">
              <w:rPr>
                <w:rtl w:val="0"/>
              </w:rPr>
            </w:r>
          </w:p>
        </w:tc>
      </w:tr>
    </w:tbl>
    <w:p w:rsidR="00000000" w:rsidDel="00000000" w:rsidP="00000000" w:rsidRDefault="00000000" w:rsidRPr="00000000" w14:paraId="00000295">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96">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97">
      <w:pPr>
        <w:spacing w:after="0" w:line="240" w:lineRule="auto"/>
        <w:rPr>
          <w:rFonts w:ascii="Cambria" w:cs="Cambria" w:eastAsia="Cambria" w:hAnsi="Cambria"/>
          <w:sz w:val="20"/>
          <w:szCs w:val="20"/>
          <w:vertAlign w:val="baseline"/>
        </w:rPr>
      </w:pPr>
      <w:bookmarkStart w:colFirst="0" w:colLast="0" w:name="_heading=h.tyjcwt" w:id="2"/>
      <w:bookmarkEnd w:id="2"/>
      <w:r w:rsidDel="00000000" w:rsidR="00000000" w:rsidRPr="00000000">
        <w:rPr>
          <w:rtl w:val="0"/>
        </w:rPr>
      </w:r>
    </w:p>
    <w:p w:rsidR="00000000" w:rsidDel="00000000" w:rsidP="00000000" w:rsidRDefault="00000000" w:rsidRPr="00000000" w14:paraId="00000298">
      <w:pPr>
        <w:pBdr>
          <w:top w:color="000000" w:space="1" w:sz="4" w:val="single"/>
          <w:left w:color="000000" w:space="4" w:sz="4" w:val="single"/>
          <w:bottom w:color="000000" w:space="1" w:sz="4" w:val="single"/>
          <w:right w:color="000000" w:space="4" w:sz="4" w:val="single"/>
        </w:pBdr>
        <w:shd w:fill="ffc000" w:val="clear"/>
        <w:spacing w:after="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PHASE 1 COMMITTEE 1 QUESTION DISTRUBITION </w:t>
      </w:r>
      <w:r w:rsidDel="00000000" w:rsidR="00000000" w:rsidRPr="00000000">
        <w:rPr>
          <w:rtl w:val="0"/>
        </w:rPr>
      </w:r>
    </w:p>
    <w:p w:rsidR="00000000" w:rsidDel="00000000" w:rsidP="00000000" w:rsidRDefault="00000000" w:rsidRPr="00000000" w14:paraId="00000299">
      <w:pPr>
        <w:pBdr>
          <w:top w:color="000000" w:space="1" w:sz="4" w:val="single"/>
          <w:left w:color="000000" w:space="4" w:sz="4" w:val="single"/>
          <w:bottom w:color="000000" w:space="1" w:sz="4" w:val="single"/>
          <w:right w:color="000000" w:space="4" w:sz="4" w:val="single"/>
        </w:pBdr>
        <w:shd w:fill="ffc000" w:val="clea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29A">
      <w:pPr>
        <w:spacing w:after="0" w:line="240" w:lineRule="auto"/>
        <w:rPr>
          <w:rFonts w:ascii="Cambria" w:cs="Cambria" w:eastAsia="Cambria" w:hAnsi="Cambria"/>
          <w:sz w:val="20"/>
          <w:szCs w:val="20"/>
          <w:vertAlign w:val="baseline"/>
        </w:rPr>
      </w:pPr>
      <w:r w:rsidDel="00000000" w:rsidR="00000000" w:rsidRPr="00000000">
        <w:rPr>
          <w:rtl w:val="0"/>
        </w:rPr>
      </w:r>
    </w:p>
    <w:tbl>
      <w:tblPr>
        <w:tblStyle w:val="Table12"/>
        <w:tblW w:w="8827.0" w:type="dxa"/>
        <w:jc w:val="left"/>
        <w:tblInd w:w="103.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95"/>
        <w:gridCol w:w="4532"/>
        <w:tblGridChange w:id="0">
          <w:tblGrid>
            <w:gridCol w:w="4295"/>
            <w:gridCol w:w="4532"/>
          </w:tblGrid>
        </w:tblGridChange>
      </w:tblGrid>
      <w:tr>
        <w:trPr>
          <w:cantSplit w:val="0"/>
          <w:trHeight w:val="1010" w:hRule="atLeast"/>
          <w:tblHeader w:val="0"/>
        </w:trPr>
        <w:tc>
          <w:tcPr>
            <w:gridSpan w:val="2"/>
            <w:shd w:fill="94b3d6" w:val="clear"/>
            <w:vAlign w:val="center"/>
          </w:tcPr>
          <w:p w:rsidR="00000000" w:rsidDel="00000000" w:rsidP="00000000" w:rsidRDefault="00000000" w:rsidRPr="00000000" w14:paraId="0000029B">
            <w:pPr>
              <w:widowControl w:val="0"/>
              <w:pBdr>
                <w:top w:space="0" w:sz="0" w:val="nil"/>
                <w:left w:space="0" w:sz="0" w:val="nil"/>
                <w:bottom w:space="0" w:sz="0" w:val="nil"/>
                <w:right w:space="0" w:sz="0" w:val="nil"/>
                <w:between w:space="0" w:sz="0" w:val="nil"/>
              </w:pBdr>
              <w:spacing w:after="0" w:before="1" w:line="240" w:lineRule="auto"/>
              <w:ind w:left="107" w:firstLine="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2022-2023 Academic Year Phase I Committee 1 Question Distribution</w:t>
            </w:r>
            <w:r w:rsidDel="00000000" w:rsidR="00000000" w:rsidRPr="00000000">
              <w:rPr>
                <w:rtl w:val="0"/>
              </w:rPr>
            </w:r>
          </w:p>
        </w:tc>
      </w:tr>
      <w:tr>
        <w:trPr>
          <w:cantSplit w:val="0"/>
          <w:trHeight w:val="590" w:hRule="atLeast"/>
          <w:tblHeader w:val="0"/>
        </w:trPr>
        <w:tc>
          <w:tcPr>
            <w:vAlign w:val="center"/>
          </w:tcPr>
          <w:p w:rsidR="00000000" w:rsidDel="00000000" w:rsidP="00000000" w:rsidRDefault="00000000" w:rsidRPr="00000000" w14:paraId="0000029D">
            <w:pPr>
              <w:widowControl w:val="0"/>
              <w:pBdr>
                <w:top w:space="0" w:sz="0" w:val="nil"/>
                <w:left w:space="0" w:sz="0" w:val="nil"/>
                <w:bottom w:space="0" w:sz="0" w:val="nil"/>
                <w:right w:space="0" w:sz="0" w:val="nil"/>
                <w:between w:space="0" w:sz="0" w:val="nil"/>
              </w:pBdr>
              <w:spacing w:after="0" w:line="234" w:lineRule="auto"/>
              <w:ind w:left="69" w:firstLine="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Lessons</w:t>
            </w:r>
            <w:r w:rsidDel="00000000" w:rsidR="00000000" w:rsidRPr="00000000">
              <w:rPr>
                <w:rtl w:val="0"/>
              </w:rPr>
            </w:r>
          </w:p>
        </w:tc>
        <w:tc>
          <w:tcPr>
            <w:vAlign w:val="center"/>
          </w:tcPr>
          <w:p w:rsidR="00000000" w:rsidDel="00000000" w:rsidP="00000000" w:rsidRDefault="00000000" w:rsidRPr="00000000" w14:paraId="0000029E">
            <w:pPr>
              <w:widowControl w:val="0"/>
              <w:pBdr>
                <w:top w:space="0" w:sz="0" w:val="nil"/>
                <w:left w:space="0" w:sz="0" w:val="nil"/>
                <w:bottom w:space="0" w:sz="0" w:val="nil"/>
                <w:right w:space="0" w:sz="0" w:val="nil"/>
                <w:between w:space="0" w:sz="0" w:val="nil"/>
              </w:pBdr>
              <w:spacing w:after="0" w:line="234" w:lineRule="auto"/>
              <w:ind w:left="105" w:firstLine="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Number of questions</w:t>
            </w:r>
            <w:r w:rsidDel="00000000" w:rsidR="00000000" w:rsidRPr="00000000">
              <w:rPr>
                <w:rtl w:val="0"/>
              </w:rPr>
            </w:r>
          </w:p>
        </w:tc>
      </w:tr>
      <w:tr>
        <w:trPr>
          <w:cantSplit w:val="0"/>
          <w:trHeight w:val="453" w:hRule="atLeast"/>
          <w:tblHeader w:val="0"/>
        </w:trPr>
        <w:tc>
          <w:tcPr>
            <w:vAlign w:val="top"/>
          </w:tcPr>
          <w:p w:rsidR="00000000" w:rsidDel="00000000" w:rsidP="00000000" w:rsidRDefault="00000000" w:rsidRPr="00000000" w14:paraId="0000029F">
            <w:pPr>
              <w:spacing w:after="40" w:before="4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 Medical Biochemistry</w:t>
            </w:r>
            <w:r w:rsidDel="00000000" w:rsidR="00000000" w:rsidRPr="00000000">
              <w:rPr>
                <w:rtl w:val="0"/>
              </w:rPr>
            </w:r>
          </w:p>
        </w:tc>
        <w:tc>
          <w:tcPr>
            <w:vAlign w:val="top"/>
          </w:tcPr>
          <w:p w:rsidR="00000000" w:rsidDel="00000000" w:rsidP="00000000" w:rsidRDefault="00000000" w:rsidRPr="00000000" w14:paraId="000002A0">
            <w:pPr>
              <w:widowControl w:val="0"/>
              <w:pBdr>
                <w:top w:space="0" w:sz="0" w:val="nil"/>
                <w:left w:space="0" w:sz="0" w:val="nil"/>
                <w:bottom w:space="0" w:sz="0" w:val="nil"/>
                <w:right w:space="0" w:sz="0" w:val="nil"/>
                <w:between w:space="0" w:sz="0" w:val="nil"/>
              </w:pBdr>
              <w:spacing w:after="0" w:before="1" w:line="240" w:lineRule="auto"/>
              <w:ind w:left="105"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2</w:t>
            </w:r>
            <w:r w:rsidDel="00000000" w:rsidR="00000000" w:rsidRPr="00000000">
              <w:rPr>
                <w:rFonts w:ascii="Book Antiqua" w:cs="Book Antiqua" w:eastAsia="Book Antiqua" w:hAnsi="Book Antiqua"/>
                <w:b w:val="1"/>
                <w:rtl w:val="0"/>
              </w:rPr>
              <w:t xml:space="preserve">6</w:t>
            </w:r>
            <w:r w:rsidDel="00000000" w:rsidR="00000000" w:rsidRPr="00000000">
              <w:rPr>
                <w:rtl w:val="0"/>
              </w:rPr>
            </w:r>
          </w:p>
        </w:tc>
      </w:tr>
      <w:tr>
        <w:trPr>
          <w:cantSplit w:val="0"/>
          <w:trHeight w:val="453" w:hRule="atLeast"/>
          <w:tblHeader w:val="0"/>
        </w:trPr>
        <w:tc>
          <w:tcPr>
            <w:vAlign w:val="top"/>
          </w:tcPr>
          <w:p w:rsidR="00000000" w:rsidDel="00000000" w:rsidP="00000000" w:rsidRDefault="00000000" w:rsidRPr="00000000" w14:paraId="000002A1">
            <w:pPr>
              <w:spacing w:after="40" w:before="4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 Medical Biology</w:t>
            </w:r>
            <w:r w:rsidDel="00000000" w:rsidR="00000000" w:rsidRPr="00000000">
              <w:rPr>
                <w:rtl w:val="0"/>
              </w:rPr>
            </w:r>
          </w:p>
        </w:tc>
        <w:tc>
          <w:tcPr>
            <w:vAlign w:val="top"/>
          </w:tcPr>
          <w:p w:rsidR="00000000" w:rsidDel="00000000" w:rsidP="00000000" w:rsidRDefault="00000000" w:rsidRPr="00000000" w14:paraId="000002A2">
            <w:pPr>
              <w:widowControl w:val="0"/>
              <w:pBdr>
                <w:top w:space="0" w:sz="0" w:val="nil"/>
                <w:left w:space="0" w:sz="0" w:val="nil"/>
                <w:bottom w:space="0" w:sz="0" w:val="nil"/>
                <w:right w:space="0" w:sz="0" w:val="nil"/>
                <w:between w:space="0" w:sz="0" w:val="nil"/>
              </w:pBdr>
              <w:spacing w:after="0" w:before="1" w:line="240" w:lineRule="auto"/>
              <w:ind w:left="105"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2</w:t>
            </w:r>
            <w:r w:rsidDel="00000000" w:rsidR="00000000" w:rsidRPr="00000000">
              <w:rPr>
                <w:rFonts w:ascii="Book Antiqua" w:cs="Book Antiqua" w:eastAsia="Book Antiqua" w:hAnsi="Book Antiqua"/>
                <w:b w:val="1"/>
                <w:vertAlign w:val="baseline"/>
                <w:rtl w:val="0"/>
              </w:rPr>
              <w:t xml:space="preserve">4</w:t>
            </w:r>
            <w:r w:rsidDel="00000000" w:rsidR="00000000" w:rsidRPr="00000000">
              <w:rPr>
                <w:rtl w:val="0"/>
              </w:rPr>
            </w:r>
          </w:p>
        </w:tc>
      </w:tr>
      <w:tr>
        <w:trPr>
          <w:cantSplit w:val="0"/>
          <w:trHeight w:val="453" w:hRule="atLeast"/>
          <w:tblHeader w:val="0"/>
        </w:trPr>
        <w:tc>
          <w:tcPr>
            <w:vAlign w:val="top"/>
          </w:tcPr>
          <w:p w:rsidR="00000000" w:rsidDel="00000000" w:rsidP="00000000" w:rsidRDefault="00000000" w:rsidRPr="00000000" w14:paraId="000002A3">
            <w:pPr>
              <w:spacing w:after="40" w:before="4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 Histology and embryology</w:t>
            </w:r>
            <w:r w:rsidDel="00000000" w:rsidR="00000000" w:rsidRPr="00000000">
              <w:rPr>
                <w:rtl w:val="0"/>
              </w:rPr>
            </w:r>
          </w:p>
        </w:tc>
        <w:tc>
          <w:tcPr>
            <w:vAlign w:val="top"/>
          </w:tcPr>
          <w:p w:rsidR="00000000" w:rsidDel="00000000" w:rsidP="00000000" w:rsidRDefault="00000000" w:rsidRPr="00000000" w14:paraId="000002A4">
            <w:pPr>
              <w:widowControl w:val="0"/>
              <w:pBdr>
                <w:top w:space="0" w:sz="0" w:val="nil"/>
                <w:left w:space="0" w:sz="0" w:val="nil"/>
                <w:bottom w:space="0" w:sz="0" w:val="nil"/>
                <w:right w:space="0" w:sz="0" w:val="nil"/>
                <w:between w:space="0" w:sz="0" w:val="nil"/>
              </w:pBdr>
              <w:spacing w:after="0" w:before="1" w:line="240" w:lineRule="auto"/>
              <w:ind w:left="105"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1</w:t>
            </w:r>
            <w:r w:rsidDel="00000000" w:rsidR="00000000" w:rsidRPr="00000000">
              <w:rPr>
                <w:rFonts w:ascii="Book Antiqua" w:cs="Book Antiqua" w:eastAsia="Book Antiqua" w:hAnsi="Book Antiqua"/>
                <w:b w:val="1"/>
                <w:rtl w:val="0"/>
              </w:rPr>
              <w:t xml:space="preserve">2</w:t>
            </w:r>
            <w:r w:rsidDel="00000000" w:rsidR="00000000" w:rsidRPr="00000000">
              <w:rPr>
                <w:rtl w:val="0"/>
              </w:rPr>
            </w:r>
          </w:p>
        </w:tc>
      </w:tr>
      <w:tr>
        <w:trPr>
          <w:cantSplit w:val="0"/>
          <w:trHeight w:val="453" w:hRule="atLeast"/>
          <w:tblHeader w:val="0"/>
        </w:trPr>
        <w:tc>
          <w:tcPr>
            <w:vAlign w:val="top"/>
          </w:tcPr>
          <w:p w:rsidR="00000000" w:rsidDel="00000000" w:rsidP="00000000" w:rsidRDefault="00000000" w:rsidRPr="00000000" w14:paraId="000002A5">
            <w:pPr>
              <w:spacing w:after="40" w:before="4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 Medical History and Ethics</w:t>
            </w:r>
            <w:r w:rsidDel="00000000" w:rsidR="00000000" w:rsidRPr="00000000">
              <w:rPr>
                <w:rtl w:val="0"/>
              </w:rPr>
            </w:r>
          </w:p>
        </w:tc>
        <w:tc>
          <w:tcPr>
            <w:vAlign w:val="top"/>
          </w:tcPr>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spacing w:after="0" w:before="1" w:line="240" w:lineRule="auto"/>
              <w:ind w:left="105"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1</w:t>
            </w:r>
            <w:r w:rsidDel="00000000" w:rsidR="00000000" w:rsidRPr="00000000">
              <w:rPr>
                <w:rFonts w:ascii="Book Antiqua" w:cs="Book Antiqua" w:eastAsia="Book Antiqua" w:hAnsi="Book Antiqua"/>
                <w:b w:val="1"/>
                <w:vertAlign w:val="baseline"/>
                <w:rtl w:val="0"/>
              </w:rPr>
              <w:t xml:space="preserve">2</w:t>
            </w:r>
            <w:r w:rsidDel="00000000" w:rsidR="00000000" w:rsidRPr="00000000">
              <w:rPr>
                <w:rtl w:val="0"/>
              </w:rPr>
            </w:r>
          </w:p>
        </w:tc>
      </w:tr>
      <w:tr>
        <w:trPr>
          <w:cantSplit w:val="0"/>
          <w:trHeight w:val="450" w:hRule="atLeast"/>
          <w:tblHeader w:val="0"/>
        </w:trPr>
        <w:tc>
          <w:tcPr>
            <w:vAlign w:val="top"/>
          </w:tcPr>
          <w:p w:rsidR="00000000" w:rsidDel="00000000" w:rsidP="00000000" w:rsidRDefault="00000000" w:rsidRPr="00000000" w14:paraId="000002A7">
            <w:pPr>
              <w:spacing w:after="40" w:before="4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 Biostatistics</w:t>
            </w:r>
            <w:r w:rsidDel="00000000" w:rsidR="00000000" w:rsidRPr="00000000">
              <w:rPr>
                <w:rtl w:val="0"/>
              </w:rPr>
            </w:r>
          </w:p>
        </w:tc>
        <w:tc>
          <w:tcPr>
            <w:vAlign w:val="top"/>
          </w:tcPr>
          <w:p w:rsidR="00000000" w:rsidDel="00000000" w:rsidP="00000000" w:rsidRDefault="00000000" w:rsidRPr="00000000" w14:paraId="000002A8">
            <w:pPr>
              <w:widowControl w:val="0"/>
              <w:pBdr>
                <w:top w:space="0" w:sz="0" w:val="nil"/>
                <w:left w:space="0" w:sz="0" w:val="nil"/>
                <w:bottom w:space="0" w:sz="0" w:val="nil"/>
                <w:right w:space="0" w:sz="0" w:val="nil"/>
                <w:between w:space="0" w:sz="0" w:val="nil"/>
              </w:pBdr>
              <w:spacing w:after="0" w:before="1" w:line="240" w:lineRule="auto"/>
              <w:ind w:left="105"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vertAlign w:val="baseline"/>
                <w:rtl w:val="0"/>
              </w:rPr>
              <w:t xml:space="preserve">1</w:t>
            </w:r>
            <w:r w:rsidDel="00000000" w:rsidR="00000000" w:rsidRPr="00000000">
              <w:rPr>
                <w:rFonts w:ascii="Book Antiqua" w:cs="Book Antiqua" w:eastAsia="Book Antiqua" w:hAnsi="Book Antiqua"/>
                <w:b w:val="1"/>
                <w:rtl w:val="0"/>
              </w:rPr>
              <w:t xml:space="preserve">6</w:t>
            </w:r>
            <w:r w:rsidDel="00000000" w:rsidR="00000000" w:rsidRPr="00000000">
              <w:rPr>
                <w:rtl w:val="0"/>
              </w:rPr>
            </w:r>
          </w:p>
        </w:tc>
      </w:tr>
      <w:tr>
        <w:trPr>
          <w:cantSplit w:val="0"/>
          <w:trHeight w:val="453" w:hRule="atLeast"/>
          <w:tblHeader w:val="0"/>
        </w:trPr>
        <w:tc>
          <w:tcPr>
            <w:vAlign w:val="top"/>
          </w:tcPr>
          <w:p w:rsidR="00000000" w:rsidDel="00000000" w:rsidP="00000000" w:rsidRDefault="00000000" w:rsidRPr="00000000" w14:paraId="000002A9">
            <w:pPr>
              <w:spacing w:after="40" w:before="4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 Medical Genetics</w:t>
            </w:r>
            <w:r w:rsidDel="00000000" w:rsidR="00000000" w:rsidRPr="00000000">
              <w:rPr>
                <w:rtl w:val="0"/>
              </w:rPr>
            </w:r>
          </w:p>
        </w:tc>
        <w:tc>
          <w:tcPr>
            <w:vAlign w:val="top"/>
          </w:tcPr>
          <w:p w:rsidR="00000000" w:rsidDel="00000000" w:rsidP="00000000" w:rsidRDefault="00000000" w:rsidRPr="00000000" w14:paraId="000002AA">
            <w:pPr>
              <w:widowControl w:val="0"/>
              <w:pBdr>
                <w:top w:space="0" w:sz="0" w:val="nil"/>
                <w:left w:space="0" w:sz="0" w:val="nil"/>
                <w:bottom w:space="0" w:sz="0" w:val="nil"/>
                <w:right w:space="0" w:sz="0" w:val="nil"/>
                <w:between w:space="0" w:sz="0" w:val="nil"/>
              </w:pBdr>
              <w:spacing w:after="0" w:before="3" w:line="240" w:lineRule="auto"/>
              <w:ind w:left="105"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2</w:t>
            </w:r>
            <w:r w:rsidDel="00000000" w:rsidR="00000000" w:rsidRPr="00000000">
              <w:rPr>
                <w:rtl w:val="0"/>
              </w:rPr>
            </w:r>
          </w:p>
        </w:tc>
      </w:tr>
      <w:tr>
        <w:trPr>
          <w:cantSplit w:val="0"/>
          <w:trHeight w:val="453" w:hRule="atLeast"/>
          <w:tblHeader w:val="0"/>
        </w:trPr>
        <w:tc>
          <w:tcPr>
            <w:vAlign w:val="top"/>
          </w:tcPr>
          <w:p w:rsidR="00000000" w:rsidDel="00000000" w:rsidP="00000000" w:rsidRDefault="00000000" w:rsidRPr="00000000" w14:paraId="000002AB">
            <w:pPr>
              <w:spacing w:after="40" w:before="4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 Biophysics</w:t>
            </w:r>
            <w:r w:rsidDel="00000000" w:rsidR="00000000" w:rsidRPr="00000000">
              <w:rPr>
                <w:rtl w:val="0"/>
              </w:rPr>
            </w:r>
          </w:p>
        </w:tc>
        <w:tc>
          <w:tcPr>
            <w:vAlign w:val="top"/>
          </w:tcPr>
          <w:p w:rsidR="00000000" w:rsidDel="00000000" w:rsidP="00000000" w:rsidRDefault="00000000" w:rsidRPr="00000000" w14:paraId="000002AC">
            <w:pPr>
              <w:widowControl w:val="0"/>
              <w:pBdr>
                <w:top w:space="0" w:sz="0" w:val="nil"/>
                <w:left w:space="0" w:sz="0" w:val="nil"/>
                <w:bottom w:space="0" w:sz="0" w:val="nil"/>
                <w:right w:space="0" w:sz="0" w:val="nil"/>
                <w:between w:space="0" w:sz="0" w:val="nil"/>
              </w:pBdr>
              <w:spacing w:after="0" w:before="1" w:line="240" w:lineRule="auto"/>
              <w:ind w:left="105" w:firstLine="0"/>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vertAlign w:val="baseline"/>
                <w:rtl w:val="0"/>
              </w:rPr>
              <w:t xml:space="preserve">8</w:t>
            </w:r>
            <w:r w:rsidDel="00000000" w:rsidR="00000000" w:rsidRPr="00000000">
              <w:rPr>
                <w:rtl w:val="0"/>
              </w:rPr>
            </w:r>
          </w:p>
        </w:tc>
      </w:tr>
      <w:tr>
        <w:trPr>
          <w:cantSplit w:val="0"/>
          <w:trHeight w:val="305" w:hRule="atLeast"/>
          <w:tblHeader w:val="0"/>
        </w:trPr>
        <w:tc>
          <w:tcPr>
            <w:vAlign w:val="top"/>
          </w:tcPr>
          <w:p w:rsidR="00000000" w:rsidDel="00000000" w:rsidP="00000000" w:rsidRDefault="00000000" w:rsidRPr="00000000" w14:paraId="000002AD">
            <w:pPr>
              <w:widowControl w:val="0"/>
              <w:pBdr>
                <w:top w:space="0" w:sz="0" w:val="nil"/>
                <w:left w:space="0" w:sz="0" w:val="nil"/>
                <w:bottom w:space="0" w:sz="0" w:val="nil"/>
                <w:right w:space="0" w:sz="0" w:val="nil"/>
                <w:between w:space="0" w:sz="0" w:val="nil"/>
              </w:pBdr>
              <w:spacing w:after="0" w:line="240" w:lineRule="auto"/>
              <w:ind w:left="107" w:firstLine="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Total</w:t>
            </w:r>
            <w:r w:rsidDel="00000000" w:rsidR="00000000" w:rsidRPr="00000000">
              <w:rPr>
                <w:rtl w:val="0"/>
              </w:rPr>
            </w:r>
          </w:p>
        </w:tc>
        <w:tc>
          <w:tcPr>
            <w:vAlign w:val="top"/>
          </w:tcPr>
          <w:p w:rsidR="00000000" w:rsidDel="00000000" w:rsidP="00000000" w:rsidRDefault="00000000" w:rsidRPr="00000000" w14:paraId="000002AE">
            <w:pPr>
              <w:widowControl w:val="0"/>
              <w:pBdr>
                <w:top w:space="0" w:sz="0" w:val="nil"/>
                <w:left w:space="0" w:sz="0" w:val="nil"/>
                <w:bottom w:space="0" w:sz="0" w:val="nil"/>
                <w:right w:space="0" w:sz="0" w:val="nil"/>
                <w:between w:space="0" w:sz="0" w:val="nil"/>
              </w:pBdr>
              <w:spacing w:after="0" w:line="234" w:lineRule="auto"/>
              <w:ind w:left="105" w:firstLine="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100</w:t>
            </w:r>
            <w:r w:rsidDel="00000000" w:rsidR="00000000" w:rsidRPr="00000000">
              <w:rPr>
                <w:rtl w:val="0"/>
              </w:rPr>
            </w:r>
          </w:p>
        </w:tc>
      </w:tr>
    </w:tbl>
    <w:p w:rsidR="00000000" w:rsidDel="00000000" w:rsidP="00000000" w:rsidRDefault="00000000" w:rsidRPr="00000000" w14:paraId="000002AF">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B0">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B1">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B2">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B3">
      <w:pPr>
        <w:pBdr>
          <w:top w:color="000000" w:space="1" w:sz="4" w:val="single"/>
          <w:left w:color="000000" w:space="4" w:sz="4" w:val="single"/>
          <w:bottom w:color="000000" w:space="1" w:sz="4" w:val="single"/>
          <w:right w:color="000000" w:space="4" w:sz="4" w:val="single"/>
        </w:pBdr>
        <w:shd w:fill="ffc000" w:val="clear"/>
        <w:spacing w:after="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ASSESSMENT AND EVALUATION IN COMMITTEE EVALUATION EXAM </w:t>
      </w:r>
      <w:r w:rsidDel="00000000" w:rsidR="00000000" w:rsidRPr="00000000">
        <w:rPr>
          <w:rtl w:val="0"/>
        </w:rPr>
      </w:r>
    </w:p>
    <w:p w:rsidR="00000000" w:rsidDel="00000000" w:rsidP="00000000" w:rsidRDefault="00000000" w:rsidRPr="00000000" w14:paraId="000002B4">
      <w:pPr>
        <w:pBdr>
          <w:top w:color="000000" w:space="1" w:sz="4" w:val="single"/>
          <w:left w:color="000000" w:space="4" w:sz="4" w:val="single"/>
          <w:bottom w:color="000000" w:space="1" w:sz="4" w:val="single"/>
          <w:right w:color="000000" w:space="4" w:sz="4" w:val="single"/>
        </w:pBdr>
        <w:shd w:fill="ffc000" w:val="clea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2B5">
      <w:pPr>
        <w:spacing w:after="0" w:line="36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2B6">
      <w:pPr>
        <w:spacing w:after="0" w:line="240" w:lineRule="auto"/>
        <w:rPr>
          <w:rFonts w:ascii="Book Antiqua" w:cs="Book Antiqua" w:eastAsia="Book Antiqua" w:hAnsi="Book Antiqua"/>
          <w:b w:val="0"/>
          <w:sz w:val="20"/>
          <w:szCs w:val="20"/>
          <w:vertAlign w:val="baseline"/>
        </w:rPr>
      </w:pPr>
      <w:r w:rsidDel="00000000" w:rsidR="00000000" w:rsidRPr="00000000">
        <w:rPr>
          <w:rtl w:val="0"/>
        </w:rPr>
      </w:r>
    </w:p>
    <w:p w:rsidR="00000000" w:rsidDel="00000000" w:rsidP="00000000" w:rsidRDefault="00000000" w:rsidRPr="00000000" w14:paraId="000002B7">
      <w:pPr>
        <w:spacing w:after="0" w:line="240" w:lineRule="auto"/>
        <w:rPr>
          <w:rFonts w:ascii="Book Antiqua" w:cs="Book Antiqua" w:eastAsia="Book Antiqua" w:hAnsi="Book Antiqua"/>
          <w:b w:val="0"/>
          <w:sz w:val="20"/>
          <w:szCs w:val="20"/>
          <w:vertAlign w:val="baseline"/>
        </w:rPr>
      </w:pPr>
      <w:r w:rsidDel="00000000" w:rsidR="00000000" w:rsidRPr="00000000">
        <w:rPr>
          <w:rtl w:val="0"/>
        </w:rPr>
      </w:r>
    </w:p>
    <w:p w:rsidR="00000000" w:rsidDel="00000000" w:rsidP="00000000" w:rsidRDefault="00000000" w:rsidRPr="00000000" w14:paraId="000002B8">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B9">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BA">
      <w:pPr>
        <w:pBdr>
          <w:top w:color="000000" w:space="1" w:sz="4" w:val="single"/>
          <w:left w:color="000000" w:space="4" w:sz="4" w:val="single"/>
          <w:bottom w:color="000000" w:space="1" w:sz="4" w:val="single"/>
          <w:right w:color="000000" w:space="4" w:sz="4" w:val="single"/>
        </w:pBdr>
        <w:shd w:fill="ffc000" w:val="clear"/>
        <w:spacing w:after="0" w:line="24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COMMITTEE EXAM SPECIFICATION TABLE</w:t>
      </w:r>
      <w:r w:rsidDel="00000000" w:rsidR="00000000" w:rsidRPr="00000000">
        <w:rPr>
          <w:rtl w:val="0"/>
        </w:rPr>
      </w:r>
    </w:p>
    <w:p w:rsidR="00000000" w:rsidDel="00000000" w:rsidP="00000000" w:rsidRDefault="00000000" w:rsidRPr="00000000" w14:paraId="000002BB">
      <w:pPr>
        <w:pBdr>
          <w:top w:color="000000" w:space="1" w:sz="4" w:val="single"/>
          <w:left w:color="000000" w:space="4" w:sz="4" w:val="single"/>
          <w:bottom w:color="000000" w:space="1" w:sz="4" w:val="single"/>
          <w:right w:color="000000" w:space="4" w:sz="4" w:val="single"/>
        </w:pBdr>
        <w:shd w:fill="ffc000" w:val="clear"/>
        <w:spacing w:after="0" w:line="240" w:lineRule="auto"/>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2BC">
      <w:pPr>
        <w:spacing w:after="0" w:line="240" w:lineRule="auto"/>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2BD">
      <w:pPr>
        <w:spacing w:after="0" w:line="240" w:lineRule="auto"/>
        <w:rPr>
          <w:rFonts w:ascii="Book Antiqua" w:cs="Book Antiqua" w:eastAsia="Book Antiqua" w:hAnsi="Book Antiqua"/>
          <w:sz w:val="20"/>
          <w:szCs w:val="20"/>
          <w:vertAlign w:val="baseline"/>
        </w:rPr>
      </w:pPr>
      <w:r w:rsidDel="00000000" w:rsidR="00000000" w:rsidRPr="00000000">
        <w:rPr>
          <w:rtl w:val="0"/>
        </w:rPr>
      </w:r>
    </w:p>
    <w:p w:rsidR="00000000" w:rsidDel="00000000" w:rsidP="00000000" w:rsidRDefault="00000000" w:rsidRPr="00000000" w14:paraId="000002BE">
      <w:pPr>
        <w:spacing w:after="0" w:line="240" w:lineRule="auto"/>
        <w:rPr>
          <w:rFonts w:ascii="Book Antiqua" w:cs="Book Antiqua" w:eastAsia="Book Antiqua" w:hAnsi="Book Antiqua"/>
          <w:vertAlign w:val="baseline"/>
        </w:rPr>
      </w:pPr>
      <w:r w:rsidDel="00000000" w:rsidR="00000000" w:rsidRPr="00000000">
        <w:rPr>
          <w:rFonts w:ascii="Book Antiqua" w:cs="Book Antiqua" w:eastAsia="Book Antiqua" w:hAnsi="Book Antiqua"/>
          <w:sz w:val="20"/>
          <w:szCs w:val="20"/>
          <w:vertAlign w:val="baseline"/>
          <w:rtl w:val="0"/>
        </w:rPr>
        <w:t xml:space="preserve">.</w:t>
      </w:r>
      <w:r w:rsidDel="00000000" w:rsidR="00000000" w:rsidRPr="00000000">
        <w:rPr>
          <w:rtl w:val="0"/>
        </w:rPr>
      </w:r>
    </w:p>
    <w:p w:rsidR="00000000" w:rsidDel="00000000" w:rsidP="00000000" w:rsidRDefault="00000000" w:rsidRPr="00000000" w14:paraId="000002BF">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C0">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C1">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C2">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C3">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C4">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C5">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C6">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C7">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C8">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C9">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CA">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CB">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CC">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CD">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CE">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CF">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D0">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D1">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D2">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D3">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D4">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D5">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2D6">
      <w:pPr>
        <w:spacing w:after="0" w:line="240" w:lineRule="auto"/>
        <w:rPr>
          <w:rFonts w:ascii="Cambria" w:cs="Cambria" w:eastAsia="Cambria" w:hAnsi="Cambria"/>
          <w:sz w:val="20"/>
          <w:szCs w:val="20"/>
          <w:vertAlign w:val="baseline"/>
        </w:rPr>
      </w:pPr>
      <w:r w:rsidDel="00000000" w:rsidR="00000000" w:rsidRPr="00000000">
        <w:rPr>
          <w:rtl w:val="0"/>
        </w:rPr>
      </w:r>
    </w:p>
    <w:tbl>
      <w:tblPr>
        <w:tblStyle w:val="Table13"/>
        <w:tblW w:w="9891.999999999998" w:type="dxa"/>
        <w:jc w:val="left"/>
        <w:tblInd w:w="-409.0" w:type="dxa"/>
        <w:tblBorders>
          <w:top w:color="000000" w:space="0" w:sz="24" w:val="single"/>
          <w:left w:color="000000" w:space="0" w:sz="24" w:val="single"/>
          <w:bottom w:color="000000" w:space="0" w:sz="24" w:val="single"/>
          <w:right w:color="000000" w:space="0" w:sz="24" w:val="single"/>
          <w:insideH w:color="000000" w:space="0" w:sz="0" w:val="nil"/>
          <w:insideV w:color="000000" w:space="0" w:sz="0" w:val="nil"/>
        </w:tblBorders>
        <w:tblLayout w:type="fixed"/>
        <w:tblLook w:val="0000"/>
      </w:tblPr>
      <w:tblGrid>
        <w:gridCol w:w="1462"/>
        <w:gridCol w:w="648"/>
        <w:gridCol w:w="649"/>
        <w:gridCol w:w="648"/>
        <w:gridCol w:w="648"/>
        <w:gridCol w:w="648"/>
        <w:gridCol w:w="648"/>
        <w:gridCol w:w="648"/>
        <w:gridCol w:w="648"/>
        <w:gridCol w:w="649"/>
        <w:gridCol w:w="648"/>
        <w:gridCol w:w="648"/>
        <w:gridCol w:w="648"/>
        <w:gridCol w:w="652"/>
        <w:tblGridChange w:id="0">
          <w:tblGrid>
            <w:gridCol w:w="1462"/>
            <w:gridCol w:w="648"/>
            <w:gridCol w:w="649"/>
            <w:gridCol w:w="648"/>
            <w:gridCol w:w="648"/>
            <w:gridCol w:w="648"/>
            <w:gridCol w:w="648"/>
            <w:gridCol w:w="648"/>
            <w:gridCol w:w="648"/>
            <w:gridCol w:w="649"/>
            <w:gridCol w:w="648"/>
            <w:gridCol w:w="648"/>
            <w:gridCol w:w="648"/>
            <w:gridCol w:w="652"/>
          </w:tblGrid>
        </w:tblGridChange>
      </w:tblGrid>
      <w:tr>
        <w:trPr>
          <w:cantSplit w:val="0"/>
          <w:trHeight w:val="966" w:hRule="atLeast"/>
          <w:tblHeader w:val="0"/>
        </w:trPr>
        <w:tc>
          <w:tcPr>
            <w:gridSpan w:val="14"/>
            <w:tcBorders>
              <w:top w:color="000000" w:space="0" w:sz="4" w:val="single"/>
              <w:left w:color="000000" w:space="0" w:sz="4" w:val="single"/>
              <w:bottom w:color="000000" w:space="0" w:sz="4" w:val="single"/>
              <w:right w:color="000000" w:space="0" w:sz="4" w:val="single"/>
            </w:tcBorders>
            <w:shd w:fill="5b9bd5" w:val="cle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33" w:right="2529"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Faculty of Medicine </w:t>
            </w: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33" w:right="2529"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English Medicine Program </w:t>
            </w: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33" w:right="2529"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Phase 1</w:t>
            </w:r>
            <w:r w:rsidDel="00000000" w:rsidR="00000000" w:rsidRPr="00000000">
              <w:rPr>
                <w:rtl w:val="0"/>
              </w:rPr>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33" w:right="2529"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Committee 1</w:t>
            </w: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6" w:right="2529"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Competence Matrix</w:t>
            </w:r>
            <w:r w:rsidDel="00000000" w:rsidR="00000000" w:rsidRPr="00000000">
              <w:rPr>
                <w:rtl w:val="0"/>
              </w:rPr>
            </w:r>
          </w:p>
        </w:tc>
      </w:tr>
      <w:tr>
        <w:trPr>
          <w:cantSplit w:val="0"/>
          <w:trHeight w:val="49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 w:right="42"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Fonts w:ascii="Book Antiqua" w:cs="Book Antiqua" w:eastAsia="Book Antiqua" w:hAnsi="Book Antiqua"/>
                <w:b w:val="1"/>
                <w:i w:val="0"/>
                <w:smallCaps w:val="0"/>
                <w:strike w:val="0"/>
                <w:color w:val="000000"/>
                <w:sz w:val="22"/>
                <w:szCs w:val="22"/>
                <w:highlight w:val="yellow"/>
                <w:u w:val="none"/>
                <w:vertAlign w:val="baseline"/>
                <w:rtl w:val="0"/>
              </w:rPr>
              <w:t xml:space="preserve">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Fonts w:ascii="Book Antiqua" w:cs="Book Antiqua" w:eastAsia="Book Antiqua" w:hAnsi="Book Antiqua"/>
                <w:b w:val="1"/>
                <w:i w:val="0"/>
                <w:smallCaps w:val="0"/>
                <w:strike w:val="0"/>
                <w:color w:val="000000"/>
                <w:sz w:val="22"/>
                <w:szCs w:val="22"/>
                <w:highlight w:val="yellow"/>
                <w:u w:val="none"/>
                <w:vertAlign w:val="baseline"/>
                <w:rtl w:val="0"/>
              </w:rPr>
              <w:t xml:space="preserve">PO1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Fonts w:ascii="Book Antiqua" w:cs="Book Antiqua" w:eastAsia="Book Antiqua" w:hAnsi="Book Antiqua"/>
                <w:b w:val="1"/>
                <w:i w:val="0"/>
                <w:smallCaps w:val="0"/>
                <w:strike w:val="0"/>
                <w:color w:val="000000"/>
                <w:sz w:val="22"/>
                <w:szCs w:val="22"/>
                <w:highlight w:val="yellow"/>
                <w:u w:val="none"/>
                <w:vertAlign w:val="baseline"/>
                <w:rtl w:val="0"/>
              </w:rPr>
              <w:t xml:space="preserve">P02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Fonts w:ascii="Book Antiqua" w:cs="Book Antiqua" w:eastAsia="Book Antiqua" w:hAnsi="Book Antiqua"/>
                <w:b w:val="1"/>
                <w:i w:val="0"/>
                <w:smallCaps w:val="0"/>
                <w:strike w:val="0"/>
                <w:color w:val="000000"/>
                <w:sz w:val="22"/>
                <w:szCs w:val="22"/>
                <w:highlight w:val="yellow"/>
                <w:u w:val="none"/>
                <w:vertAlign w:val="baseline"/>
                <w:rtl w:val="0"/>
              </w:rPr>
              <w:t xml:space="preserve">PO3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Fonts w:ascii="Book Antiqua" w:cs="Book Antiqua" w:eastAsia="Book Antiqua" w:hAnsi="Book Antiqua"/>
                <w:b w:val="1"/>
                <w:i w:val="0"/>
                <w:smallCaps w:val="0"/>
                <w:strike w:val="0"/>
                <w:color w:val="000000"/>
                <w:sz w:val="22"/>
                <w:szCs w:val="22"/>
                <w:highlight w:val="yellow"/>
                <w:u w:val="none"/>
                <w:vertAlign w:val="baseline"/>
                <w:rtl w:val="0"/>
              </w:rPr>
              <w:t xml:space="preserve">PO4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Fonts w:ascii="Book Antiqua" w:cs="Book Antiqua" w:eastAsia="Book Antiqua" w:hAnsi="Book Antiqua"/>
                <w:b w:val="1"/>
                <w:i w:val="0"/>
                <w:smallCaps w:val="0"/>
                <w:strike w:val="0"/>
                <w:color w:val="000000"/>
                <w:sz w:val="22"/>
                <w:szCs w:val="22"/>
                <w:highlight w:val="yellow"/>
                <w:u w:val="none"/>
                <w:vertAlign w:val="baseline"/>
                <w:rtl w:val="0"/>
              </w:rPr>
              <w:t xml:space="preserve">PO5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Fonts w:ascii="Book Antiqua" w:cs="Book Antiqua" w:eastAsia="Book Antiqua" w:hAnsi="Book Antiqua"/>
                <w:b w:val="1"/>
                <w:i w:val="0"/>
                <w:smallCaps w:val="0"/>
                <w:strike w:val="0"/>
                <w:color w:val="000000"/>
                <w:sz w:val="22"/>
                <w:szCs w:val="22"/>
                <w:highlight w:val="yellow"/>
                <w:u w:val="none"/>
                <w:vertAlign w:val="baseline"/>
                <w:rtl w:val="0"/>
              </w:rPr>
              <w:t xml:space="preserve">P06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Fonts w:ascii="Book Antiqua" w:cs="Book Antiqua" w:eastAsia="Book Antiqua" w:hAnsi="Book Antiqua"/>
                <w:b w:val="1"/>
                <w:i w:val="0"/>
                <w:smallCaps w:val="0"/>
                <w:strike w:val="0"/>
                <w:color w:val="000000"/>
                <w:sz w:val="22"/>
                <w:szCs w:val="22"/>
                <w:highlight w:val="yellow"/>
                <w:u w:val="none"/>
                <w:vertAlign w:val="baseline"/>
                <w:rtl w:val="0"/>
              </w:rPr>
              <w:t xml:space="preserve">P07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Fonts w:ascii="Book Antiqua" w:cs="Book Antiqua" w:eastAsia="Book Antiqua" w:hAnsi="Book Antiqua"/>
                <w:b w:val="1"/>
                <w:i w:val="0"/>
                <w:smallCaps w:val="0"/>
                <w:strike w:val="0"/>
                <w:color w:val="000000"/>
                <w:sz w:val="22"/>
                <w:szCs w:val="22"/>
                <w:highlight w:val="yellow"/>
                <w:u w:val="none"/>
                <w:vertAlign w:val="baseline"/>
                <w:rtl w:val="0"/>
              </w:rPr>
              <w:t xml:space="preserve">P08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Fonts w:ascii="Book Antiqua" w:cs="Book Antiqua" w:eastAsia="Book Antiqua" w:hAnsi="Book Antiqua"/>
                <w:b w:val="1"/>
                <w:i w:val="0"/>
                <w:smallCaps w:val="0"/>
                <w:strike w:val="0"/>
                <w:color w:val="000000"/>
                <w:sz w:val="22"/>
                <w:szCs w:val="22"/>
                <w:highlight w:val="yellow"/>
                <w:u w:val="none"/>
                <w:vertAlign w:val="baseline"/>
                <w:rtl w:val="0"/>
              </w:rPr>
              <w:t xml:space="preserve">P09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Fonts w:ascii="Book Antiqua" w:cs="Book Antiqua" w:eastAsia="Book Antiqua" w:hAnsi="Book Antiqua"/>
                <w:b w:val="1"/>
                <w:i w:val="0"/>
                <w:smallCaps w:val="0"/>
                <w:strike w:val="0"/>
                <w:color w:val="000000"/>
                <w:sz w:val="22"/>
                <w:szCs w:val="22"/>
                <w:highlight w:val="yellow"/>
                <w:u w:val="none"/>
                <w:vertAlign w:val="baseline"/>
                <w:rtl w:val="0"/>
              </w:rPr>
              <w:t xml:space="preserve">PO10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Fonts w:ascii="Book Antiqua" w:cs="Book Antiqua" w:eastAsia="Book Antiqua" w:hAnsi="Book Antiqua"/>
                <w:b w:val="1"/>
                <w:i w:val="0"/>
                <w:smallCaps w:val="0"/>
                <w:strike w:val="0"/>
                <w:color w:val="000000"/>
                <w:sz w:val="22"/>
                <w:szCs w:val="22"/>
                <w:highlight w:val="yellow"/>
                <w:u w:val="none"/>
                <w:vertAlign w:val="baseline"/>
                <w:rtl w:val="0"/>
              </w:rPr>
              <w:t xml:space="preserve">PO11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Fonts w:ascii="Book Antiqua" w:cs="Book Antiqua" w:eastAsia="Book Antiqua" w:hAnsi="Book Antiqua"/>
                <w:b w:val="1"/>
                <w:i w:val="0"/>
                <w:smallCaps w:val="0"/>
                <w:strike w:val="0"/>
                <w:color w:val="000000"/>
                <w:sz w:val="22"/>
                <w:szCs w:val="22"/>
                <w:highlight w:val="yellow"/>
                <w:u w:val="none"/>
                <w:vertAlign w:val="baseline"/>
                <w:rtl w:val="0"/>
              </w:rPr>
              <w:t xml:space="preserve">PO12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Fonts w:ascii="Book Antiqua" w:cs="Book Antiqua" w:eastAsia="Book Antiqua" w:hAnsi="Book Antiqua"/>
                <w:b w:val="1"/>
                <w:i w:val="0"/>
                <w:smallCaps w:val="0"/>
                <w:strike w:val="0"/>
                <w:color w:val="000000"/>
                <w:sz w:val="22"/>
                <w:szCs w:val="22"/>
                <w:highlight w:val="yellow"/>
                <w:u w:val="none"/>
                <w:vertAlign w:val="baseline"/>
                <w:rtl w:val="0"/>
              </w:rPr>
              <w:t xml:space="preserve">PO13</w:t>
            </w:r>
            <w:r w:rsidDel="00000000" w:rsidR="00000000" w:rsidRPr="00000000">
              <w:rPr>
                <w:rtl w:val="0"/>
              </w:rPr>
            </w:r>
          </w:p>
        </w:tc>
      </w:tr>
      <w:tr>
        <w:trPr>
          <w:cantSplit w:val="0"/>
          <w:trHeight w:val="50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 w:right="38"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Fonts w:ascii="Book Antiqua" w:cs="Book Antiqua" w:eastAsia="Book Antiqua" w:hAnsi="Book Antiqua"/>
                <w:b w:val="1"/>
                <w:i w:val="0"/>
                <w:smallCaps w:val="0"/>
                <w:strike w:val="0"/>
                <w:color w:val="000000"/>
                <w:sz w:val="22"/>
                <w:szCs w:val="22"/>
                <w:highlight w:val="yellow"/>
                <w:u w:val="none"/>
                <w:vertAlign w:val="baseline"/>
                <w:rtl w:val="0"/>
              </w:rPr>
              <w:t xml:space="preserve">Phase 1</w:t>
            </w:r>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 w:right="38" w:firstLine="0"/>
              <w:jc w:val="left"/>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Fonts w:ascii="Book Antiqua" w:cs="Book Antiqua" w:eastAsia="Book Antiqua" w:hAnsi="Book Antiqua"/>
                <w:b w:val="1"/>
                <w:i w:val="0"/>
                <w:smallCaps w:val="0"/>
                <w:strike w:val="0"/>
                <w:color w:val="000000"/>
                <w:sz w:val="22"/>
                <w:szCs w:val="22"/>
                <w:highlight w:val="yellow"/>
                <w:u w:val="none"/>
                <w:vertAlign w:val="baseline"/>
                <w:rtl w:val="0"/>
              </w:rPr>
              <w:t xml:space="preserve">Committee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60" w:right="0" w:firstLine="0"/>
              <w:jc w:val="center"/>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71" w:right="0" w:firstLine="0"/>
              <w:jc w:val="center"/>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8" w:right="0" w:firstLine="0"/>
              <w:jc w:val="center"/>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70" w:right="0" w:firstLine="0"/>
              <w:jc w:val="center"/>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8" w:right="0" w:firstLine="0"/>
              <w:jc w:val="center"/>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71" w:right="0" w:firstLine="0"/>
              <w:jc w:val="center"/>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71" w:right="0" w:firstLine="0"/>
              <w:jc w:val="center"/>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8" w:right="0" w:firstLine="0"/>
              <w:jc w:val="center"/>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71" w:right="0" w:firstLine="0"/>
              <w:jc w:val="center"/>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8" w:right="0" w:firstLine="0"/>
              <w:jc w:val="center"/>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70" w:right="0" w:firstLine="0"/>
              <w:jc w:val="center"/>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70" w:right="0" w:firstLine="0"/>
              <w:jc w:val="center"/>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8" w:right="0" w:firstLine="0"/>
              <w:jc w:val="center"/>
              <w:rPr>
                <w:rFonts w:ascii="Book Antiqua" w:cs="Book Antiqua" w:eastAsia="Book Antiqua" w:hAnsi="Book Antiqua"/>
                <w:b w:val="0"/>
                <w:i w:val="0"/>
                <w:smallCaps w:val="0"/>
                <w:strike w:val="0"/>
                <w:color w:val="000000"/>
                <w:sz w:val="22"/>
                <w:szCs w:val="22"/>
                <w:highlight w:val="yellow"/>
                <w:u w:val="none"/>
                <w:vertAlign w:val="baseline"/>
              </w:rPr>
            </w:pPr>
            <w:r w:rsidDel="00000000" w:rsidR="00000000" w:rsidRPr="00000000">
              <w:rPr>
                <w:rtl w:val="0"/>
              </w:rPr>
            </w:r>
          </w:p>
        </w:tc>
      </w:tr>
      <w:tr>
        <w:trPr>
          <w:cantSplit w:val="0"/>
          <w:trHeight w:val="374" w:hRule="atLeast"/>
          <w:tblHeader w:val="0"/>
        </w:trPr>
        <w:tc>
          <w:tcPr>
            <w:gridSpan w:val="14"/>
            <w:tcBorders>
              <w:top w:color="000000" w:space="0" w:sz="4" w:val="single"/>
              <w:left w:color="000000" w:space="0" w:sz="4" w:val="single"/>
              <w:right w:color="000000" w:space="0" w:sz="4" w:val="single"/>
            </w:tcBorders>
            <w:vAlign w:val="top"/>
          </w:tcPr>
          <w:p w:rsidR="00000000" w:rsidDel="00000000" w:rsidP="00000000" w:rsidRDefault="00000000" w:rsidRPr="00000000" w14:paraId="00000314">
            <w:pPr>
              <w:spacing w:after="0" w:line="240" w:lineRule="auto"/>
              <w:ind w:left="288" w:right="423" w:firstLine="0"/>
              <w:jc w:val="both"/>
              <w:rPr>
                <w:rFonts w:ascii="Book Antiqua" w:cs="Book Antiqua" w:eastAsia="Book Antiqua" w:hAnsi="Book Antiqua"/>
                <w:b w:val="0"/>
                <w:color w:val="000000"/>
                <w:vertAlign w:val="baseline"/>
              </w:rPr>
            </w:pPr>
            <w:r w:rsidDel="00000000" w:rsidR="00000000" w:rsidRPr="00000000">
              <w:rPr>
                <w:rtl w:val="0"/>
              </w:rPr>
            </w:r>
          </w:p>
          <w:p w:rsidR="00000000" w:rsidDel="00000000" w:rsidP="00000000" w:rsidRDefault="00000000" w:rsidRPr="00000000" w14:paraId="00000315">
            <w:pPr>
              <w:spacing w:after="0" w:line="240" w:lineRule="auto"/>
              <w:ind w:right="423"/>
              <w:jc w:val="both"/>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 Completed according to the following program outcomes. (Score from 0 to 5.) </w:t>
            </w:r>
            <w:r w:rsidDel="00000000" w:rsidR="00000000" w:rsidRPr="00000000">
              <w:rPr>
                <w:rtl w:val="0"/>
              </w:rPr>
            </w:r>
          </w:p>
          <w:p w:rsidR="00000000" w:rsidDel="00000000" w:rsidP="00000000" w:rsidRDefault="00000000" w:rsidRPr="00000000" w14:paraId="00000316">
            <w:pPr>
              <w:spacing w:after="0" w:line="240" w:lineRule="auto"/>
              <w:ind w:right="423"/>
              <w:jc w:val="both"/>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PO: Program Outcomes of Faculty of Medicine</w:t>
            </w:r>
            <w:r w:rsidDel="00000000" w:rsidR="00000000" w:rsidRPr="00000000">
              <w:rPr>
                <w:rtl w:val="0"/>
              </w:rPr>
            </w:r>
          </w:p>
          <w:p w:rsidR="00000000" w:rsidDel="00000000" w:rsidP="00000000" w:rsidRDefault="00000000" w:rsidRPr="00000000" w14:paraId="00000317">
            <w:pPr>
              <w:spacing w:after="0" w:line="240" w:lineRule="auto"/>
              <w:ind w:left="288" w:right="423" w:firstLine="0"/>
              <w:jc w:val="both"/>
              <w:rPr>
                <w:rFonts w:ascii="Book Antiqua" w:cs="Book Antiqua" w:eastAsia="Book Antiqua" w:hAnsi="Book Antiqua"/>
                <w:b w:val="0"/>
                <w:color w:val="000000"/>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69"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PO Link:</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https://muweb.mu.edu.tr/tr/program-yeterlilikleri-6598?site=tip.mu.edu.tr</w:t>
            </w:r>
          </w:p>
        </w:tc>
      </w:tr>
    </w:tbl>
    <w:p w:rsidR="00000000" w:rsidDel="00000000" w:rsidP="00000000" w:rsidRDefault="00000000" w:rsidRPr="00000000" w14:paraId="00000326">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27">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28">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29">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2A">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2B">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2C">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2D">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2E">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2F">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30">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31">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32">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33">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34">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35">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36">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37">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38">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39">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3A">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3B">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3C">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3D">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3E">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3F">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40">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41">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42">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43">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44">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45">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46">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47">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48">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49">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4A">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4B">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4C">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4D">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4E">
      <w:pPr>
        <w:pBdr>
          <w:top w:color="000000" w:space="0"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sz w:val="44"/>
          <w:szCs w:val="44"/>
          <w:vertAlign w:val="baseline"/>
        </w:rPr>
      </w:pPr>
      <w:r w:rsidDel="00000000" w:rsidR="00000000" w:rsidRPr="00000000">
        <w:rPr>
          <w:rFonts w:ascii="Cambria" w:cs="Cambria" w:eastAsia="Cambria" w:hAnsi="Cambria"/>
          <w:b w:val="1"/>
          <w:sz w:val="44"/>
          <w:szCs w:val="44"/>
          <w:vertAlign w:val="baseline"/>
          <w:rtl w:val="0"/>
        </w:rPr>
        <w:t xml:space="preserve">COURSE CONTENT OF THE  COMMITTEE</w:t>
      </w:r>
      <w:r w:rsidDel="00000000" w:rsidR="00000000" w:rsidRPr="00000000">
        <w:rPr>
          <w:rtl w:val="0"/>
        </w:rPr>
      </w:r>
    </w:p>
    <w:p w:rsidR="00000000" w:rsidDel="00000000" w:rsidP="00000000" w:rsidRDefault="00000000" w:rsidRPr="00000000" w14:paraId="0000034F">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50">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51">
      <w:pPr>
        <w:spacing w:after="0" w:line="240" w:lineRule="auto"/>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52">
      <w:pPr>
        <w:spacing w:after="0" w:line="240" w:lineRule="auto"/>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53">
      <w:pPr>
        <w:spacing w:after="0" w:line="240" w:lineRule="auto"/>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54">
      <w:pPr>
        <w:spacing w:after="0" w:line="240" w:lineRule="auto"/>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55">
      <w:pPr>
        <w:spacing w:after="0" w:line="240" w:lineRule="auto"/>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56">
      <w:pPr>
        <w:spacing w:after="0" w:line="240" w:lineRule="auto"/>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57">
      <w:pPr>
        <w:spacing w:after="0" w:line="240" w:lineRule="auto"/>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58">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59">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5A">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5B">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5C">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5D">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5E">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5F">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60">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61">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vertAlign w:val="baseline"/>
        </w:rPr>
      </w:pPr>
      <w:r w:rsidDel="00000000" w:rsidR="00000000" w:rsidRPr="00000000">
        <w:rPr>
          <w:vertAlign w:val="baseline"/>
          <w:rtl w:val="0"/>
        </w:rPr>
        <w:t xml:space="preserve"> </w:t>
      </w:r>
    </w:p>
    <w:p w:rsidR="00000000" w:rsidDel="00000000" w:rsidP="00000000" w:rsidRDefault="00000000" w:rsidRPr="00000000" w14:paraId="00000362">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b w:val="0"/>
          <w:sz w:val="40"/>
          <w:szCs w:val="40"/>
          <w:vertAlign w:val="baseline"/>
        </w:rPr>
      </w:pPr>
      <w:r w:rsidDel="00000000" w:rsidR="00000000" w:rsidRPr="00000000">
        <w:rPr>
          <w:rFonts w:ascii="Cambria" w:cs="Cambria" w:eastAsia="Cambria" w:hAnsi="Cambria"/>
          <w:b w:val="1"/>
          <w:sz w:val="40"/>
          <w:szCs w:val="40"/>
          <w:vertAlign w:val="baseline"/>
          <w:rtl w:val="0"/>
        </w:rPr>
        <w:t xml:space="preserve">THE RELATIONSHIP WITH THE LEARNING OBJECTIVES AND THE ACTIVITY IN THE TRAINING PROGRAM</w:t>
      </w:r>
      <w:r w:rsidDel="00000000" w:rsidR="00000000" w:rsidRPr="00000000">
        <w:rPr>
          <w:rtl w:val="0"/>
        </w:rPr>
      </w:r>
    </w:p>
    <w:p w:rsidR="00000000" w:rsidDel="00000000" w:rsidP="00000000" w:rsidRDefault="00000000" w:rsidRPr="00000000" w14:paraId="00000363">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64">
      <w:pPr>
        <w:spacing w:after="0" w:line="240" w:lineRule="auto"/>
        <w:rPr>
          <w:rFonts w:ascii="Cambria" w:cs="Cambria" w:eastAsia="Cambria" w:hAnsi="Cambria"/>
          <w:sz w:val="20"/>
          <w:szCs w:val="20"/>
          <w:vertAlign w:val="baseline"/>
        </w:rPr>
      </w:pPr>
      <w:bookmarkStart w:colFirst="0" w:colLast="0" w:name="_heading=h.3dy6vkm" w:id="6"/>
      <w:bookmarkEnd w:id="6"/>
      <w:r w:rsidDel="00000000" w:rsidR="00000000" w:rsidRPr="00000000">
        <w:rPr>
          <w:rtl w:val="0"/>
        </w:rPr>
      </w:r>
    </w:p>
    <w:p w:rsidR="00000000" w:rsidDel="00000000" w:rsidP="00000000" w:rsidRDefault="00000000" w:rsidRPr="00000000" w14:paraId="00000365">
      <w:pPr>
        <w:spacing w:after="0" w:line="240" w:lineRule="auto"/>
        <w:rPr>
          <w:rFonts w:ascii="Book Antiqua" w:cs="Book Antiqua" w:eastAsia="Book Antiqua" w:hAnsi="Book Antiqua"/>
          <w:b w:val="0"/>
          <w:sz w:val="20"/>
          <w:szCs w:val="20"/>
          <w:vertAlign w:val="baseline"/>
        </w:rPr>
      </w:pPr>
      <w:r w:rsidDel="00000000" w:rsidR="00000000" w:rsidRPr="00000000">
        <w:rPr>
          <w:rtl w:val="0"/>
        </w:rPr>
      </w:r>
    </w:p>
    <w:p w:rsidR="00000000" w:rsidDel="00000000" w:rsidP="00000000" w:rsidRDefault="00000000" w:rsidRPr="00000000" w14:paraId="00000366">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67">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68">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69">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6A">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6B">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6C">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6D">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6E">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6F">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70">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71">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72">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73">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74">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75">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76">
      <w:pPr>
        <w:tabs>
          <w:tab w:val="left" w:leader="none" w:pos="2000"/>
        </w:tabs>
        <w:spacing w:after="0" w:line="240" w:lineRule="auto"/>
        <w:ind w:left="-108" w:firstLine="0"/>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377">
      <w:pPr>
        <w:tabs>
          <w:tab w:val="left" w:leader="none" w:pos="2000"/>
        </w:tabs>
        <w:spacing w:after="0" w:line="240" w:lineRule="auto"/>
        <w:jc w:val="both"/>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378">
      <w:pPr>
        <w:pBdr>
          <w:top w:color="000000" w:space="1" w:sz="4" w:val="single"/>
          <w:left w:color="000000" w:space="4" w:sz="4" w:val="single"/>
          <w:bottom w:color="000000" w:space="1" w:sz="4" w:val="single"/>
          <w:right w:color="000000" w:space="4" w:sz="4" w:val="single"/>
        </w:pBdr>
        <w:shd w:fill="5b9bd5" w:val="clear"/>
        <w:spacing w:after="0" w:line="240" w:lineRule="auto"/>
        <w:jc w:val="center"/>
        <w:rPr>
          <w:rFonts w:ascii="Cambria" w:cs="Cambria" w:eastAsia="Cambria" w:hAnsi="Cambria"/>
          <w:b w:val="0"/>
          <w:sz w:val="52"/>
          <w:szCs w:val="52"/>
          <w:vertAlign w:val="baseline"/>
        </w:rPr>
      </w:pPr>
      <w:r w:rsidDel="00000000" w:rsidR="00000000" w:rsidRPr="00000000">
        <w:rPr>
          <w:rFonts w:ascii="Cambria" w:cs="Cambria" w:eastAsia="Cambria" w:hAnsi="Cambria"/>
          <w:b w:val="1"/>
          <w:sz w:val="52"/>
          <w:szCs w:val="52"/>
          <w:vertAlign w:val="baseline"/>
          <w:rtl w:val="0"/>
        </w:rPr>
        <w:t xml:space="preserve">DUTIES and RESPONSIBILITIES OF STUDENTS and OTHER ISSUES</w:t>
      </w:r>
      <w:r w:rsidDel="00000000" w:rsidR="00000000" w:rsidRPr="00000000">
        <w:rPr>
          <w:rtl w:val="0"/>
        </w:rPr>
      </w:r>
    </w:p>
    <w:p w:rsidR="00000000" w:rsidDel="00000000" w:rsidP="00000000" w:rsidRDefault="00000000" w:rsidRPr="00000000" w14:paraId="00000379">
      <w:pPr>
        <w:spacing w:after="0" w:line="240" w:lineRule="auto"/>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7A">
      <w:pPr>
        <w:spacing w:after="0" w:line="360" w:lineRule="auto"/>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7B">
      <w:pPr>
        <w:spacing w:after="0" w:line="360" w:lineRule="auto"/>
        <w:jc w:val="both"/>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EDUCATIONAL PROGRAM</w:t>
      </w:r>
      <w:r w:rsidDel="00000000" w:rsidR="00000000" w:rsidRPr="00000000">
        <w:rPr>
          <w:rtl w:val="0"/>
        </w:rPr>
      </w:r>
    </w:p>
    <w:p w:rsidR="00000000" w:rsidDel="00000000" w:rsidP="00000000" w:rsidRDefault="00000000" w:rsidRPr="00000000" w14:paraId="0000037C">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 Education in the faculty is carried out with an integrated system, the subjects and hours of which are arranged on the basis of coordination.</w:t>
      </w:r>
    </w:p>
    <w:p w:rsidR="00000000" w:rsidDel="00000000" w:rsidP="00000000" w:rsidRDefault="00000000" w:rsidRPr="00000000" w14:paraId="0000037D">
      <w:pPr>
        <w:spacing w:after="0" w:line="360" w:lineRule="auto"/>
        <w:jc w:val="both"/>
        <w:rPr>
          <w:rFonts w:ascii="Book Antiqua" w:cs="Book Antiqua" w:eastAsia="Book Antiqua" w:hAnsi="Book Antiqua"/>
          <w:vertAlign w:val="baseline"/>
        </w:rPr>
      </w:pPr>
      <w:bookmarkStart w:colFirst="0" w:colLast="0" w:name="_heading=h.1t3h5sf" w:id="7"/>
      <w:bookmarkEnd w:id="7"/>
      <w:r w:rsidDel="00000000" w:rsidR="00000000" w:rsidRPr="00000000">
        <w:rPr>
          <w:rFonts w:ascii="Book Antiqua" w:cs="Book Antiqua" w:eastAsia="Book Antiqua" w:hAnsi="Book Antiqua"/>
          <w:vertAlign w:val="baseline"/>
          <w:rtl w:val="0"/>
        </w:rPr>
        <w:t xml:space="preserve">2. Education; In Phase I, Phase II and Phase III, it consists of common compulsory and elective courses with course committees conducted in an integrated system. In Phase I, Phase II and Phase III, one year is a whole and is considered as a single course, excluding common compulsory and elective courses.</w:t>
      </w:r>
    </w:p>
    <w:p w:rsidR="00000000" w:rsidDel="00000000" w:rsidP="00000000" w:rsidRDefault="00000000" w:rsidRPr="00000000" w14:paraId="0000037E">
      <w:pPr>
        <w:spacing w:after="0" w:line="360" w:lineRule="auto"/>
        <w:jc w:val="both"/>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7F">
      <w:pPr>
        <w:spacing w:after="0" w:line="360" w:lineRule="auto"/>
        <w:jc w:val="both"/>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LESSONS</w:t>
      </w:r>
      <w:r w:rsidDel="00000000" w:rsidR="00000000" w:rsidRPr="00000000">
        <w:rPr>
          <w:rtl w:val="0"/>
        </w:rPr>
      </w:r>
    </w:p>
    <w:p w:rsidR="00000000" w:rsidDel="00000000" w:rsidP="00000000" w:rsidRDefault="00000000" w:rsidRPr="00000000" w14:paraId="00000380">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 Each semester in the faculty's education program is a prerequisite for the next semester. Except for the common compulsory courses and elective courses, it is not possible to proceed to the next semester without completing all the courses, practices and courses of a semester.</w:t>
      </w:r>
    </w:p>
    <w:p w:rsidR="00000000" w:rsidDel="00000000" w:rsidP="00000000" w:rsidRDefault="00000000" w:rsidRPr="00000000" w14:paraId="00000381">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 Students who fail common compulsory and elective courses in Phase I, Phase II and Phase III continue to the next semester. However, students must be successful in these courses before starting Phase IV.</w:t>
      </w:r>
    </w:p>
    <w:p w:rsidR="00000000" w:rsidDel="00000000" w:rsidP="00000000" w:rsidRDefault="00000000" w:rsidRPr="00000000" w14:paraId="00000382">
      <w:pPr>
        <w:spacing w:after="0" w:line="360" w:lineRule="auto"/>
        <w:jc w:val="both"/>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83">
      <w:pPr>
        <w:spacing w:after="0" w:line="360" w:lineRule="auto"/>
        <w:jc w:val="both"/>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ECTS:</w:t>
      </w:r>
      <w:r w:rsidDel="00000000" w:rsidR="00000000" w:rsidRPr="00000000">
        <w:rPr>
          <w:rtl w:val="0"/>
        </w:rPr>
      </w:r>
    </w:p>
    <w:p w:rsidR="00000000" w:rsidDel="00000000" w:rsidP="00000000" w:rsidRDefault="00000000" w:rsidRPr="00000000" w14:paraId="00000384">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 The sum of course credits for an academic year is 60 ECTS.</w:t>
      </w:r>
    </w:p>
    <w:p w:rsidR="00000000" w:rsidDel="00000000" w:rsidP="00000000" w:rsidRDefault="00000000" w:rsidRPr="00000000" w14:paraId="00000385">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 In order to graduate from the Faculty of Medicine at the end of 6 years of education, the minimum graduation credit must be 360 </w:t>
      </w: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Book Antiqua" w:cs="Book Antiqua" w:eastAsia="Book Antiqua" w:hAnsi="Book Antiqua"/>
          <w:vertAlign w:val="baseline"/>
          <w:rtl w:val="0"/>
        </w:rPr>
        <w:t xml:space="preserve">ECTS and the overall grade point average must be at least 2.00.</w:t>
      </w:r>
    </w:p>
    <w:p w:rsidR="00000000" w:rsidDel="00000000" w:rsidP="00000000" w:rsidRDefault="00000000" w:rsidRPr="00000000" w14:paraId="00000386">
      <w:pPr>
        <w:spacing w:after="0" w:line="360" w:lineRule="auto"/>
        <w:jc w:val="both"/>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87">
      <w:pPr>
        <w:spacing w:after="0" w:line="360" w:lineRule="auto"/>
        <w:jc w:val="both"/>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OBLIGATION TO CONTINUE</w:t>
      </w:r>
      <w:r w:rsidDel="00000000" w:rsidR="00000000" w:rsidRPr="00000000">
        <w:rPr>
          <w:rtl w:val="0"/>
        </w:rPr>
      </w:r>
    </w:p>
    <w:p w:rsidR="00000000" w:rsidDel="00000000" w:rsidP="00000000" w:rsidRDefault="00000000" w:rsidRPr="00000000" w14:paraId="00000388">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 The principles regarding the attendance of students in Phase I, Phase II and Phase III are as follows:</w:t>
      </w:r>
    </w:p>
    <w:p w:rsidR="00000000" w:rsidDel="00000000" w:rsidP="00000000" w:rsidRDefault="00000000" w:rsidRPr="00000000" w14:paraId="00000389">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 Attendance at the faculty is compulsory. The follow-up method of attendance at the faculty is determined by the Dean's Office.</w:t>
      </w:r>
    </w:p>
    <w:p w:rsidR="00000000" w:rsidDel="00000000" w:rsidP="00000000" w:rsidRDefault="00000000" w:rsidRPr="00000000" w14:paraId="0000038A">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3. Each of the committees in Phase I, Phase II and Phase III are evaluated within itself. A student who does not attend more than 30% of the theoretical courses in these course committees, with or without an excuse, receives a zero grade from that course committee and cannot take the exam.</w:t>
      </w:r>
    </w:p>
    <w:p w:rsidR="00000000" w:rsidDel="00000000" w:rsidP="00000000" w:rsidRDefault="00000000" w:rsidRPr="00000000" w14:paraId="0000038B">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4. In Phase I, Phase II and Phase III, students who exceed 30% in all theoretical courses in a phase, whether or not they have an excuse for absenteeism, are not entitled to take the final and make-up exams. These students are given a TT grade.</w:t>
      </w:r>
    </w:p>
    <w:p w:rsidR="00000000" w:rsidDel="00000000" w:rsidP="00000000" w:rsidRDefault="00000000" w:rsidRPr="00000000" w14:paraId="0000038C">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5. With or without an excuse, a student who does not attend more than 20% of the total practical course hours of the department with 10 or more practical lessons is not taken to the practical exam of that department and the practice grade is evaluated as zero. In this case, the student is treated as having a score under the threshold from the practical exam separately.</w:t>
      </w:r>
    </w:p>
    <w:p w:rsidR="00000000" w:rsidDel="00000000" w:rsidP="00000000" w:rsidRDefault="00000000" w:rsidRPr="00000000" w14:paraId="0000038D">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6. With or without an excuse, a student who does not attend two hours of the practical courses of the department with less than 10 hours of practical lessons in a course committee is not taken to the practical exam of that department and the practice grade is evaluated as zero. In this case, the student is treated as having a score under the threshold from the practical exam separately.</w:t>
      </w:r>
    </w:p>
    <w:p w:rsidR="00000000" w:rsidDel="00000000" w:rsidP="00000000" w:rsidRDefault="00000000" w:rsidRPr="00000000" w14:paraId="0000038E">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7. Professional (vocational) skills practices are evaluated as a whole. If the total professional skills practices in a course committee are less than 10 hours, the student who does not participate in the 2 course hours, and if the total professional skills practices in the course committee are more than 10 hours, the student who does not attend more than 20% of the total course hours, the professional skills practice / application grade in that course committee is evaluated as zero. In this case, the student will be below the threshold in addition to the professional skills practice/practice exam.</w:t>
      </w:r>
    </w:p>
    <w:p w:rsidR="00000000" w:rsidDel="00000000" w:rsidP="00000000" w:rsidRDefault="00000000" w:rsidRPr="00000000" w14:paraId="0000038F">
      <w:pPr>
        <w:spacing w:after="0" w:line="360" w:lineRule="auto"/>
        <w:jc w:val="both"/>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90">
      <w:pPr>
        <w:spacing w:after="0" w:line="360" w:lineRule="auto"/>
        <w:jc w:val="both"/>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RECOGNITION OF PRIOR EDUCATION</w:t>
      </w:r>
      <w:r w:rsidDel="00000000" w:rsidR="00000000" w:rsidRPr="00000000">
        <w:rPr>
          <w:rtl w:val="0"/>
        </w:rPr>
      </w:r>
    </w:p>
    <w:p w:rsidR="00000000" w:rsidDel="00000000" w:rsidP="00000000" w:rsidRDefault="00000000" w:rsidRPr="00000000" w14:paraId="00000391">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 Students apply to the Dean's Office with a petition </w:t>
      </w:r>
      <w:r w:rsidDel="00000000" w:rsidR="00000000" w:rsidRPr="00000000">
        <w:rPr>
          <w:rFonts w:ascii="Book Antiqua" w:cs="Book Antiqua" w:eastAsia="Book Antiqua" w:hAnsi="Book Antiqua"/>
          <w:b w:val="1"/>
          <w:vertAlign w:val="baseline"/>
          <w:rtl w:val="0"/>
        </w:rPr>
        <w:t xml:space="preserve">within the first week of the academic year</w:t>
      </w:r>
      <w:r w:rsidDel="00000000" w:rsidR="00000000" w:rsidRPr="00000000">
        <w:rPr>
          <w:rFonts w:ascii="Book Antiqua" w:cs="Book Antiqua" w:eastAsia="Book Antiqua" w:hAnsi="Book Antiqua"/>
          <w:vertAlign w:val="baseline"/>
          <w:rtl w:val="0"/>
        </w:rPr>
        <w:t xml:space="preserve"> in order to have the courses they have taken and succeeded from other higher education institutions recognized and adapted.</w:t>
      </w:r>
    </w:p>
    <w:p w:rsidR="00000000" w:rsidDel="00000000" w:rsidP="00000000" w:rsidRDefault="00000000" w:rsidRPr="00000000" w14:paraId="00000392">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 In the petition, the courses they want to be exempted from and the grades they get from these courses are clearly stated. In the annex of the petition, documents approved by the official authorities regarding their previous education, the grades of the courses they have previously completed, and their content are submitted.</w:t>
      </w:r>
    </w:p>
    <w:p w:rsidR="00000000" w:rsidDel="00000000" w:rsidP="00000000" w:rsidRDefault="00000000" w:rsidRPr="00000000" w14:paraId="00000393">
      <w:pPr>
        <w:spacing w:after="0" w:line="360" w:lineRule="auto"/>
        <w:jc w:val="both"/>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94">
      <w:pPr>
        <w:spacing w:after="0" w:line="360" w:lineRule="auto"/>
        <w:jc w:val="both"/>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EVALUATION OF SUCCESS IN PHASE I, PHASE II, PHASE III EXAMS</w:t>
      </w:r>
      <w:r w:rsidDel="00000000" w:rsidR="00000000" w:rsidRPr="00000000">
        <w:rPr>
          <w:rtl w:val="0"/>
        </w:rPr>
      </w:r>
    </w:p>
    <w:p w:rsidR="00000000" w:rsidDel="00000000" w:rsidP="00000000" w:rsidRDefault="00000000" w:rsidRPr="00000000" w14:paraId="00000395">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 The following principles are followed in calculating the exam grades of the course committees:</w:t>
      </w:r>
    </w:p>
    <w:p w:rsidR="00000000" w:rsidDel="00000000" w:rsidP="00000000" w:rsidRDefault="00000000" w:rsidRPr="00000000" w14:paraId="00000396">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 Board exams are made as written exams and/or by using alternative methods such as homework/project. Exams can be conducted face-to-face and/or using digital facilities. In addition to the written exams, practical-practice and/or oral exams can be made by using face-to-face and/or digital facilities in the committees with practice. Different assessment methods can be determined for problem-based teaching, vocational skills training and other similar training practices.</w:t>
      </w:r>
    </w:p>
    <w:p w:rsidR="00000000" w:rsidDel="00000000" w:rsidP="00000000" w:rsidRDefault="00000000" w:rsidRPr="00000000" w14:paraId="00000397">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3. The total grade of practical courses and their distribution according to the courses, the grade weight of the vocational skills practices, problem-based teaching (PBL) and other similar education and examination practices and the distribution according to the boards are determined by the Phase coordinators in line with the content of the education-training program.</w:t>
      </w:r>
    </w:p>
    <w:p w:rsidR="00000000" w:rsidDel="00000000" w:rsidP="00000000" w:rsidRDefault="00000000" w:rsidRPr="00000000" w14:paraId="00000398">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4. In a course committee exam, each course and practice/practice exam has its own threshold. The threshold limit is 50%. If the student gets a grade below 50% in one or more of the courses that make up the board in the course committee exam, the score difference between the score obtained in that branch and 50% of the total score of that branch is deducted from the total score of the exam, and the exam grade of that course committee is determined. For the courses whose number of questions is less than 5% of the total number of questions in that exam, the relevant phase coordinator may decide to combine the dam application. Theoretical and practical points of the courses that make up the course committee are added together, and the course board exam score is found.</w:t>
      </w:r>
    </w:p>
    <w:p w:rsidR="00000000" w:rsidDel="00000000" w:rsidP="00000000" w:rsidRDefault="00000000" w:rsidRPr="00000000" w14:paraId="00000399">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5. If the result is negative in the calculation of the total score of the course committee, this score is evaluated as zero.</w:t>
      </w:r>
    </w:p>
    <w:p w:rsidR="00000000" w:rsidDel="00000000" w:rsidP="00000000" w:rsidRDefault="00000000" w:rsidRPr="00000000" w14:paraId="0000039A">
      <w:pPr>
        <w:spacing w:after="0" w:line="360" w:lineRule="auto"/>
        <w:jc w:val="both"/>
        <w:rPr>
          <w:rFonts w:ascii="Book Antiqua" w:cs="Book Antiqua" w:eastAsia="Book Antiqua" w:hAnsi="Book Antiqua"/>
          <w:vertAlign w:val="baseline"/>
        </w:rPr>
      </w:pPr>
      <w:bookmarkStart w:colFirst="0" w:colLast="0" w:name="_heading=h.4d34og8" w:id="8"/>
      <w:bookmarkEnd w:id="8"/>
      <w:r w:rsidDel="00000000" w:rsidR="00000000" w:rsidRPr="00000000">
        <w:rPr>
          <w:rFonts w:ascii="Book Antiqua" w:cs="Book Antiqua" w:eastAsia="Book Antiqua" w:hAnsi="Book Antiqua"/>
          <w:vertAlign w:val="baseline"/>
          <w:rtl w:val="0"/>
        </w:rPr>
        <w:t xml:space="preserve">6. Phase committees average grade: To calculate the phase committees average grade point; The ECTS value of each committee in that period is multiplied by the coefficient of the letter grade received from that committee. The values </w:t>
      </w: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Book Antiqua" w:cs="Book Antiqua" w:eastAsia="Book Antiqua" w:hAnsi="Book Antiqua"/>
          <w:vertAlign w:val="baseline"/>
          <w:rtl w:val="0"/>
        </w:rPr>
        <w:t xml:space="preserve">found as a result of the multiplication are added together and the total value obtained is divided by the total ECTS value of these committees. The resulting average is displayed as two decimal places.</w:t>
      </w:r>
    </w:p>
    <w:p w:rsidR="00000000" w:rsidDel="00000000" w:rsidP="00000000" w:rsidRDefault="00000000" w:rsidRPr="00000000" w14:paraId="0000039B">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7. Course committees are made by using alternative methods such as end-of-Phase (final) and make-up exams, written exams and/or homework/projects. Exams can be conducted face-to-face and/or using digital facilities. In addition to the written exams, a practical (practice) and/or oral exam can also be conducted using face-to-face and/or digital facilities.</w:t>
      </w:r>
    </w:p>
    <w:p w:rsidR="00000000" w:rsidDel="00000000" w:rsidP="00000000" w:rsidRDefault="00000000" w:rsidRPr="00000000" w14:paraId="0000039C">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8. In order to be considered successful, it is obligatory to get at least 50 points from the course committees end-of- Phase exam or the course committees make-up exam.</w:t>
      </w:r>
    </w:p>
    <w:p w:rsidR="00000000" w:rsidDel="00000000" w:rsidP="00000000" w:rsidRDefault="00000000" w:rsidRPr="00000000" w14:paraId="0000039D">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9. The final grade of the course committees is the grade obtained by adding 60% of the average grade of the course committees and 40% of the grade received from the final exam. In the calculation of the final grade of the students who fails, the grade taken from the make-up exam is taken as a basis instead of the grade from the final exam. In order for the student to move up to the next grade, he/she must get at least 50 from the course committees end-of- Phase exam or make-up exam, and The final grade of the course committees must be at least 60 out of 100.</w:t>
      </w:r>
    </w:p>
    <w:p w:rsidR="00000000" w:rsidDel="00000000" w:rsidP="00000000" w:rsidRDefault="00000000" w:rsidRPr="00000000" w14:paraId="0000039E">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10. The provisions of Muğla Sıtkı Koçman University Associate and Undergraduate Education Regulations published in the Official Gazette dated 27/8/2011 and numbered 28038 are applied in the conduct of common compulsory courses and non-TIP/MED coded elective/compulsory courses and in the evaluation of their exams.</w:t>
      </w:r>
    </w:p>
    <w:p w:rsidR="00000000" w:rsidDel="00000000" w:rsidP="00000000" w:rsidRDefault="00000000" w:rsidRPr="00000000" w14:paraId="0000039F">
      <w:pPr>
        <w:spacing w:after="0" w:line="360" w:lineRule="auto"/>
        <w:jc w:val="both"/>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A0">
      <w:pPr>
        <w:spacing w:after="0" w:line="360" w:lineRule="auto"/>
        <w:jc w:val="both"/>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RIGHT TO EXEMPTION FROM THE END OF PHASE (FINAL) EXAM</w:t>
      </w:r>
      <w:r w:rsidDel="00000000" w:rsidR="00000000" w:rsidRPr="00000000">
        <w:rPr>
          <w:rtl w:val="0"/>
        </w:rPr>
      </w:r>
    </w:p>
    <w:p w:rsidR="00000000" w:rsidDel="00000000" w:rsidP="00000000" w:rsidRDefault="00000000" w:rsidRPr="00000000" w14:paraId="000003A1">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 Students with an average grade of 85 and above in the course committees and a score of at least 60 and above from each course committee are not required to take the end-of- Phase exam. The average grade of the course committees of the students who have the right to be exempted from the end-of- Phase exam is accepted as the end-of- Phase success grade of the course committees.</w:t>
      </w:r>
    </w:p>
    <w:p w:rsidR="00000000" w:rsidDel="00000000" w:rsidP="00000000" w:rsidRDefault="00000000" w:rsidRPr="00000000" w14:paraId="000003A2">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 Students who want to take the the end-of- Phase exam, although they have obtained the right to be exempted from the end-of- Phase exam, must notify the Dean's Office in writing at least 7 days before the exam date. For students who take the end-of- Phase  exam in order to raise their grades, the end-of- Phase  exam score is taken into consideration when calculating the final grade of the course committees.</w:t>
      </w:r>
    </w:p>
    <w:p w:rsidR="00000000" w:rsidDel="00000000" w:rsidP="00000000" w:rsidRDefault="00000000" w:rsidRPr="00000000" w14:paraId="000003A3">
      <w:pPr>
        <w:spacing w:after="0" w:line="360" w:lineRule="auto"/>
        <w:jc w:val="both"/>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A4">
      <w:pPr>
        <w:spacing w:after="0" w:line="360" w:lineRule="auto"/>
        <w:jc w:val="both"/>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PHASE REPEAT</w:t>
      </w:r>
      <w:r w:rsidDel="00000000" w:rsidR="00000000" w:rsidRPr="00000000">
        <w:rPr>
          <w:rtl w:val="0"/>
        </w:rPr>
      </w:r>
    </w:p>
    <w:p w:rsidR="00000000" w:rsidDel="00000000" w:rsidP="00000000" w:rsidRDefault="00000000" w:rsidRPr="00000000" w14:paraId="000003A5">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 A student whose end-of- Phase exam grade or make-up exam grade and course committees end-of-semester success grade is below the scores specified in this regulation is considered unsuccessful and failed in the class. These students repeat that semester one more time and retake the exams. In these repetitions, students are obligated to attend classes.</w:t>
      </w:r>
    </w:p>
    <w:p w:rsidR="00000000" w:rsidDel="00000000" w:rsidP="00000000" w:rsidRDefault="00000000" w:rsidRPr="00000000" w14:paraId="000003A6">
      <w:pPr>
        <w:spacing w:after="0" w:line="360" w:lineRule="auto"/>
        <w:jc w:val="both"/>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A7">
      <w:pPr>
        <w:spacing w:after="0" w:line="360" w:lineRule="auto"/>
        <w:jc w:val="both"/>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RESPONSIBILITIES</w:t>
      </w:r>
      <w:r w:rsidDel="00000000" w:rsidR="00000000" w:rsidRPr="00000000">
        <w:rPr>
          <w:rtl w:val="0"/>
        </w:rPr>
      </w:r>
    </w:p>
    <w:p w:rsidR="00000000" w:rsidDel="00000000" w:rsidP="00000000" w:rsidRDefault="00000000" w:rsidRPr="00000000" w14:paraId="000003A8">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 They strive to make the classroom atmosphere nurturing to learning.</w:t>
      </w:r>
    </w:p>
    <w:p w:rsidR="00000000" w:rsidDel="00000000" w:rsidP="00000000" w:rsidRDefault="00000000" w:rsidRPr="00000000" w14:paraId="000003A9">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 They are fair in their judgments about their friends and respectful of the existence of all people in the resolution of conflicts.</w:t>
      </w:r>
    </w:p>
    <w:p w:rsidR="00000000" w:rsidDel="00000000" w:rsidP="00000000" w:rsidRDefault="00000000" w:rsidRPr="00000000" w14:paraId="000003AA">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3. They respect cultural differences.</w:t>
      </w:r>
    </w:p>
    <w:p w:rsidR="00000000" w:rsidDel="00000000" w:rsidP="00000000" w:rsidRDefault="00000000" w:rsidRPr="00000000" w14:paraId="000003AB">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4. They are intolerant of all kinds of discrimination.</w:t>
      </w:r>
    </w:p>
    <w:p w:rsidR="00000000" w:rsidDel="00000000" w:rsidP="00000000" w:rsidRDefault="00000000" w:rsidRPr="00000000" w14:paraId="000003AC">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5. They maintain academic integrity and act accordingly.</w:t>
      </w:r>
    </w:p>
    <w:p w:rsidR="00000000" w:rsidDel="00000000" w:rsidP="00000000" w:rsidRDefault="00000000" w:rsidRPr="00000000" w14:paraId="000003AD">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6. They take an impartial attitude towards research, explain the results accurately, and state the studies and ideas that have been made or developed by others.</w:t>
      </w:r>
    </w:p>
    <w:p w:rsidR="00000000" w:rsidDel="00000000" w:rsidP="00000000" w:rsidRDefault="00000000" w:rsidRPr="00000000" w14:paraId="000003AE">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7. They act in a respectful and cooperative manner in interaction with all members of the healthcare team.</w:t>
      </w:r>
    </w:p>
    <w:p w:rsidR="00000000" w:rsidDel="00000000" w:rsidP="00000000" w:rsidRDefault="00000000" w:rsidRPr="00000000" w14:paraId="000003AF">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8. Take care of their appearance, be present in a professional and clean manner, and do not wear clothing and jewelry (jewelry, tattoos, or other symbols) that may interfere with the physical care of patients or communication with them.</w:t>
      </w:r>
    </w:p>
    <w:p w:rsidR="00000000" w:rsidDel="00000000" w:rsidP="00000000" w:rsidRDefault="00000000" w:rsidRPr="00000000" w14:paraId="000003B0">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9. They behave professionally in 9th grade classes, in clinical settings, in the way of speaking before the patient, reliability and appearance.</w:t>
      </w:r>
    </w:p>
    <w:p w:rsidR="00000000" w:rsidDel="00000000" w:rsidP="00000000" w:rsidRDefault="00000000" w:rsidRPr="00000000" w14:paraId="000003B1">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10. In their clinical practice, they always carry the university's identity or name badges on their aprons.</w:t>
      </w:r>
    </w:p>
    <w:p w:rsidR="00000000" w:rsidDel="00000000" w:rsidP="00000000" w:rsidRDefault="00000000" w:rsidRPr="00000000" w14:paraId="000003B2">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11. They introduce themselves to patients and their relatives as </w:t>
      </w:r>
      <w:r w:rsidDel="00000000" w:rsidR="00000000" w:rsidRPr="00000000">
        <w:rPr>
          <w:rFonts w:ascii="Book Antiqua" w:cs="Book Antiqua" w:eastAsia="Book Antiqua" w:hAnsi="Book Antiqua"/>
          <w:b w:val="1"/>
          <w:vertAlign w:val="baseline"/>
          <w:rtl w:val="0"/>
        </w:rPr>
        <w:t xml:space="preserve">"medical students".</w:t>
      </w:r>
      <w:r w:rsidDel="00000000" w:rsidR="00000000" w:rsidRPr="00000000">
        <w:rPr>
          <w:rtl w:val="0"/>
        </w:rPr>
      </w:r>
    </w:p>
    <w:p w:rsidR="00000000" w:rsidDel="00000000" w:rsidP="00000000" w:rsidRDefault="00000000" w:rsidRPr="00000000" w14:paraId="000003B3">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12. They participate in all clinical practices they are assigned to and inform the relevant people about their excuses in advance.</w:t>
      </w:r>
    </w:p>
    <w:p w:rsidR="00000000" w:rsidDel="00000000" w:rsidP="00000000" w:rsidRDefault="00000000" w:rsidRPr="00000000" w14:paraId="000003B4">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13. Respect the privacy of patients when interacting with them.</w:t>
      </w:r>
    </w:p>
    <w:p w:rsidR="00000000" w:rsidDel="00000000" w:rsidP="00000000" w:rsidRDefault="00000000" w:rsidRPr="00000000" w14:paraId="000003B5">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14. They consider confidentiality a fundamental obligation in patient care.</w:t>
      </w:r>
    </w:p>
    <w:p w:rsidR="00000000" w:rsidDel="00000000" w:rsidP="00000000" w:rsidRDefault="00000000" w:rsidRPr="00000000" w14:paraId="000003B6">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15. In their interaction with patients, instructors cannot act without their supervision or knowledge.</w:t>
      </w:r>
    </w:p>
    <w:p w:rsidR="00000000" w:rsidDel="00000000" w:rsidP="00000000" w:rsidRDefault="00000000" w:rsidRPr="00000000" w14:paraId="000003B7">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16. They keep all medical records related to patient care confidential and ensure that educational discussions about these records are held in accordance with the principles of confidentiality.</w:t>
      </w:r>
    </w:p>
    <w:p w:rsidR="00000000" w:rsidDel="00000000" w:rsidP="00000000" w:rsidRDefault="00000000" w:rsidRPr="00000000" w14:paraId="000003B8">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17. They report any illegal and unprofessional practices they observe to the authorities.</w:t>
      </w:r>
    </w:p>
    <w:p w:rsidR="00000000" w:rsidDel="00000000" w:rsidP="00000000" w:rsidRDefault="00000000" w:rsidRPr="00000000" w14:paraId="000003B9">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18. They make discussions about hospital staff and patients in a way that no one can hear except in common areas.</w:t>
      </w:r>
    </w:p>
    <w:p w:rsidR="00000000" w:rsidDel="00000000" w:rsidP="00000000" w:rsidRDefault="00000000" w:rsidRPr="00000000" w14:paraId="000003BA">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19. They treat patients and their relatives, as well as other members of the healthcare team, with respect and seriousness in their dialogue and discussion.</w:t>
      </w:r>
    </w:p>
    <w:p w:rsidR="00000000" w:rsidDel="00000000" w:rsidP="00000000" w:rsidRDefault="00000000" w:rsidRPr="00000000" w14:paraId="000003BB">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20. They know their limitations and seek help when their experience is insufficient.</w:t>
      </w:r>
    </w:p>
    <w:p w:rsidR="00000000" w:rsidDel="00000000" w:rsidP="00000000" w:rsidRDefault="00000000" w:rsidRPr="00000000" w14:paraId="000003BC">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21. During training and practice studies and exams, they do not make any unauthorized video, audio and similar recordings and do not share these recordings with third parties (including in social media, internet and similar environments), do not use or collect them for other purposes.</w:t>
      </w:r>
    </w:p>
    <w:p w:rsidR="00000000" w:rsidDel="00000000" w:rsidP="00000000" w:rsidRDefault="00000000" w:rsidRPr="00000000" w14:paraId="000003BD">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22. They act in accordance with the principles regarding attendance and other matters of Phase I, II and III students in the MSKU Faculty of Medicine Education-Training and Examination Regulations.</w:t>
      </w:r>
    </w:p>
    <w:p w:rsidR="00000000" w:rsidDel="00000000" w:rsidP="00000000" w:rsidRDefault="00000000" w:rsidRPr="00000000" w14:paraId="000003BE">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23. Students know the rules to be followed by students in MSKU Faculty of Medicine Pre-Graduation Education, students' responsibilities and duties and act accordingly.</w:t>
      </w:r>
    </w:p>
    <w:p w:rsidR="00000000" w:rsidDel="00000000" w:rsidP="00000000" w:rsidRDefault="00000000" w:rsidRPr="00000000" w14:paraId="000003BF">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24. Students know the issues in the Student Guides for MSKU Faculty of Medicine Student Laboratory Practices and act in accordance with these issues.</w:t>
      </w:r>
    </w:p>
    <w:p w:rsidR="00000000" w:rsidDel="00000000" w:rsidP="00000000" w:rsidRDefault="00000000" w:rsidRPr="00000000" w14:paraId="000003C0">
      <w:pPr>
        <w:spacing w:after="0" w:line="360" w:lineRule="auto"/>
        <w:jc w:val="both"/>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C1">
      <w:pPr>
        <w:spacing w:after="0" w:line="360" w:lineRule="auto"/>
        <w:jc w:val="both"/>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Please read:</w:t>
      </w:r>
      <w:r w:rsidDel="00000000" w:rsidR="00000000" w:rsidRPr="00000000">
        <w:rPr>
          <w:rtl w:val="0"/>
        </w:rPr>
      </w:r>
    </w:p>
    <w:p w:rsidR="00000000" w:rsidDel="00000000" w:rsidP="00000000" w:rsidRDefault="00000000" w:rsidRPr="00000000" w14:paraId="000003C2">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1. The Rules to be Followed by Students in MSKU Faculty of Medicine Pre-Graduation Education, Students' Responsibilities and Duties</w:t>
      </w:r>
    </w:p>
    <w:p w:rsidR="00000000" w:rsidDel="00000000" w:rsidP="00000000" w:rsidRDefault="00000000" w:rsidRPr="00000000" w14:paraId="000003C3">
      <w:pPr>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2. Student Guides for MSKU Faculty of Medicine Student Laboratory Practices</w:t>
      </w:r>
    </w:p>
    <w:p w:rsidR="00000000" w:rsidDel="00000000" w:rsidP="00000000" w:rsidRDefault="00000000" w:rsidRPr="00000000" w14:paraId="000003C4">
      <w:pPr>
        <w:spacing w:after="0" w:line="360" w:lineRule="auto"/>
        <w:jc w:val="both"/>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C5">
      <w:pPr>
        <w:spacing w:after="0" w:line="360" w:lineRule="auto"/>
        <w:jc w:val="both"/>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3C6">
      <w:pPr>
        <w:tabs>
          <w:tab w:val="left" w:leader="none" w:pos="1114"/>
        </w:tabs>
        <w:spacing w:after="0" w:line="360" w:lineRule="auto"/>
        <w:jc w:val="both"/>
        <w:rPr>
          <w:rFonts w:ascii="Book Antiqua" w:cs="Book Antiqua" w:eastAsia="Book Antiqua" w:hAnsi="Book Antiqua"/>
          <w:b w:val="0"/>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ENGLISH MEDICINE PROGRAM</w:t>
      </w:r>
      <w:r w:rsidDel="00000000" w:rsidR="00000000" w:rsidRPr="00000000">
        <w:rPr>
          <w:rtl w:val="0"/>
        </w:rPr>
      </w:r>
    </w:p>
    <w:p w:rsidR="00000000" w:rsidDel="00000000" w:rsidP="00000000" w:rsidRDefault="00000000" w:rsidRPr="00000000" w14:paraId="000003C7">
      <w:pPr>
        <w:tabs>
          <w:tab w:val="left" w:leader="none" w:pos="1114"/>
        </w:tabs>
        <w:spacing w:after="0" w:line="360" w:lineRule="auto"/>
        <w:jc w:val="both"/>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Common Compulsory Courses English Medicine Program:</w:t>
      </w:r>
      <w:r w:rsidDel="00000000" w:rsidR="00000000" w:rsidRPr="00000000">
        <w:rPr>
          <w:rFonts w:ascii="Book Antiqua" w:cs="Book Antiqua" w:eastAsia="Book Antiqua" w:hAnsi="Book Antiqua"/>
          <w:color w:val="000000"/>
          <w:vertAlign w:val="baseline"/>
          <w:rtl w:val="0"/>
        </w:rPr>
        <w:t xml:space="preserve"> Foreign Language (English-German-French 1-2-3-4), Principles of Atatürk and Revolutionary History 1-2 (International Student: ATBY2801, ATBY2802), Turkish Language 1-2 (International Student: TDBY1801, TDBY1802), Introduction to Information &amp; Communication Technologies (Names and codes of the lessons may differ slightly from year to year) </w:t>
      </w:r>
    </w:p>
    <w:p w:rsidR="00000000" w:rsidDel="00000000" w:rsidP="00000000" w:rsidRDefault="00000000" w:rsidRPr="00000000" w14:paraId="000003C8">
      <w:pPr>
        <w:tabs>
          <w:tab w:val="left" w:leader="none" w:pos="1114"/>
        </w:tabs>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MSKU Faculty of Medicine Education and Examination Regulations:</w:t>
      </w:r>
      <w:r w:rsidDel="00000000" w:rsidR="00000000" w:rsidRPr="00000000">
        <w:rPr>
          <w:rFonts w:ascii="Book Antiqua" w:cs="Book Antiqua" w:eastAsia="Book Antiqua" w:hAnsi="Book Antiqua"/>
          <w:vertAlign w:val="baseline"/>
          <w:rtl w:val="0"/>
        </w:rPr>
        <w:t xml:space="preserve"> Students who fail common compulsory and elective courses in Phase I, Phase II and Phase III continue to the next semester. However, students must be successful in these courses before starting Phase IV.</w:t>
      </w:r>
    </w:p>
    <w:p w:rsidR="00000000" w:rsidDel="00000000" w:rsidP="00000000" w:rsidRDefault="00000000" w:rsidRPr="00000000" w14:paraId="000003C9">
      <w:pPr>
        <w:tabs>
          <w:tab w:val="left" w:leader="none" w:pos="1114"/>
        </w:tabs>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Compulsory Observation Training 1-2: </w:t>
      </w:r>
      <w:r w:rsidDel="00000000" w:rsidR="00000000" w:rsidRPr="00000000">
        <w:rPr>
          <w:rFonts w:ascii="Book Antiqua" w:cs="Book Antiqua" w:eastAsia="Book Antiqua" w:hAnsi="Book Antiqua"/>
          <w:vertAlign w:val="baseline"/>
          <w:rtl w:val="0"/>
        </w:rPr>
        <w:t xml:space="preserve">Students who successfully complete the Phase 1 do their compulsory observation training in a primary healthcare institution for ten working days during the summer or half year vacation period; Students who successfully complete Phase 2 do their compulsory observation training in a secondary or tertiary healthcare institution for ten working days during the summer or half year vacation period. Completing the observation trainings is a prerequisite for starting Phase 4. It is a prerequisite to pass the Occupational Health and Safety course in order to do the Compulsory Observation Training. Compulsory Observation Training Course is planned to come into effect in the 2023-2024 academic year.</w:t>
      </w:r>
    </w:p>
    <w:p w:rsidR="00000000" w:rsidDel="00000000" w:rsidP="00000000" w:rsidRDefault="00000000" w:rsidRPr="00000000" w14:paraId="000003CA">
      <w:pPr>
        <w:tabs>
          <w:tab w:val="left" w:leader="none" w:pos="1114"/>
        </w:tabs>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International students enrolled in the English Medicine Program:</w:t>
      </w:r>
      <w:r w:rsidDel="00000000" w:rsidR="00000000" w:rsidRPr="00000000">
        <w:rPr>
          <w:rFonts w:ascii="Book Antiqua" w:cs="Book Antiqua" w:eastAsia="Book Antiqua" w:hAnsi="Book Antiqua"/>
          <w:vertAlign w:val="baseline"/>
          <w:rtl w:val="0"/>
        </w:rPr>
        <w:t xml:space="preserve"> Until Phase 4, the original document proving that they can speak Turkish at the B2 level, taken from the centers providing Turkish education (Turkish and Foreign Language Application and Research Center-TÖMER, etc.) accepted by YÖK, has to be submitted to the Dean's Office. Students who cannot meet the Turkish proficiency requirement cannot continue to Phase 4 until they have the prerequisite  Turkish proficiency certificate.</w:t>
      </w:r>
    </w:p>
    <w:p w:rsidR="00000000" w:rsidDel="00000000" w:rsidP="00000000" w:rsidRDefault="00000000" w:rsidRPr="00000000" w14:paraId="000003CB">
      <w:pPr>
        <w:tabs>
          <w:tab w:val="left" w:leader="none" w:pos="1114"/>
        </w:tabs>
        <w:spacing w:after="0" w:line="360" w:lineRule="auto"/>
        <w:jc w:val="both"/>
        <w:rPr>
          <w:rFonts w:ascii="Book Antiqua" w:cs="Book Antiqua" w:eastAsia="Book Antiqua" w:hAnsi="Book Antiqua"/>
          <w:color w:val="000000"/>
          <w:vertAlign w:val="baseline"/>
        </w:rPr>
      </w:pPr>
      <w:r w:rsidDel="00000000" w:rsidR="00000000" w:rsidRPr="00000000">
        <w:rPr>
          <w:rFonts w:ascii="Book Antiqua" w:cs="Book Antiqua" w:eastAsia="Book Antiqua" w:hAnsi="Book Antiqua"/>
          <w:b w:val="1"/>
          <w:color w:val="000000"/>
          <w:vertAlign w:val="baseline"/>
          <w:rtl w:val="0"/>
        </w:rPr>
        <w:t xml:space="preserve">Courses Required Before Passing to Phase 4 of the English Medicine Program:</w:t>
      </w:r>
      <w:r w:rsidDel="00000000" w:rsidR="00000000" w:rsidRPr="00000000">
        <w:rPr>
          <w:rFonts w:ascii="Book Antiqua" w:cs="Book Antiqua" w:eastAsia="Book Antiqua" w:hAnsi="Book Antiqua"/>
          <w:color w:val="000000"/>
          <w:vertAlign w:val="baseline"/>
          <w:rtl w:val="0"/>
        </w:rPr>
        <w:t xml:space="preserve"> Foreign Language (English-German-French) 1-2-3-4, Principles of Atatürk and Revolutionary History 1-2 (Foreign Student: ATBY2801, ATBY2802), Turkish Language 1-2 (Foreign Student: TDBY1801, TDBY1802), Introduction to Information &amp; Communication Technologies, Phase 1 Elective Course, Compulsory Observation Training 1-2, Turkish Proficiency Certificate specified in the regulation for international students (Names and codes of the lessons may differ slightly from year to year) (Register from the Student Information System and check your success at regular intervals.)</w:t>
      </w:r>
    </w:p>
    <w:p w:rsidR="00000000" w:rsidDel="00000000" w:rsidP="00000000" w:rsidRDefault="00000000" w:rsidRPr="00000000" w14:paraId="000003CC">
      <w:pPr>
        <w:tabs>
          <w:tab w:val="left" w:leader="none" w:pos="1114"/>
        </w:tabs>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Registration for Common Compulsory Courses and Elective Courses:</w:t>
      </w:r>
      <w:r w:rsidDel="00000000" w:rsidR="00000000" w:rsidRPr="00000000">
        <w:rPr>
          <w:rFonts w:ascii="Book Antiqua" w:cs="Book Antiqua" w:eastAsia="Book Antiqua" w:hAnsi="Book Antiqua"/>
          <w:vertAlign w:val="baseline"/>
          <w:rtl w:val="0"/>
        </w:rPr>
        <w:t xml:space="preserve"> Students have to register for these courses themselves through the student information system and follow up all the courses that you have to achieve regularly through the student information system by entering the student information system at least once a week.</w:t>
      </w:r>
    </w:p>
    <w:p w:rsidR="00000000" w:rsidDel="00000000" w:rsidP="00000000" w:rsidRDefault="00000000" w:rsidRPr="00000000" w14:paraId="000003CD">
      <w:pPr>
        <w:tabs>
          <w:tab w:val="left" w:leader="none" w:pos="1114"/>
        </w:tabs>
        <w:spacing w:after="0" w:line="360" w:lineRule="auto"/>
        <w:jc w:val="both"/>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3CE">
      <w:pPr>
        <w:tabs>
          <w:tab w:val="left" w:leader="none" w:pos="1114"/>
        </w:tabs>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Disclaimer:</w:t>
      </w:r>
      <w:r w:rsidDel="00000000" w:rsidR="00000000" w:rsidRPr="00000000">
        <w:rPr>
          <w:rFonts w:ascii="Book Antiqua" w:cs="Book Antiqua" w:eastAsia="Book Antiqua" w:hAnsi="Book Antiqua"/>
          <w:vertAlign w:val="baseline"/>
          <w:rtl w:val="0"/>
        </w:rPr>
        <w:t xml:space="preserve"> </w:t>
      </w:r>
    </w:p>
    <w:p w:rsidR="00000000" w:rsidDel="00000000" w:rsidP="00000000" w:rsidRDefault="00000000" w:rsidRPr="00000000" w14:paraId="000003CF">
      <w:pPr>
        <w:tabs>
          <w:tab w:val="left" w:leader="none" w:pos="1114"/>
        </w:tabs>
        <w:spacing w:after="0" w:line="360" w:lineRule="auto"/>
        <w:jc w:val="both"/>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The information given in the guide above is for informing students only and does not have any legal status. Keep in mind that there may be changes over time due to the names of the courses, their codes, legal regulations, the decisions of board of coordinators, the decisions of the term coordinator and similar reasons.</w:t>
      </w:r>
    </w:p>
    <w:p w:rsidR="00000000" w:rsidDel="00000000" w:rsidP="00000000" w:rsidRDefault="00000000" w:rsidRPr="00000000" w14:paraId="000003D0">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D1">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D2">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D3">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D4">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D5">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D6">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D7">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D8">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D9">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DA">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DB">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DC">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DD">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DE">
      <w:pPr>
        <w:spacing w:after="0" w:line="240" w:lineRule="auto"/>
        <w:jc w:val="both"/>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DF">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E0">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E1">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E2">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E3">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E4">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E5">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E6">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E7">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E8">
      <w:pPr>
        <w:spacing w:after="0" w:line="240" w:lineRule="auto"/>
        <w:jc w:val="center"/>
        <w:rPr>
          <w:rFonts w:ascii="Cambria" w:cs="Cambria" w:eastAsia="Cambria" w:hAnsi="Cambria"/>
          <w:sz w:val="20"/>
          <w:szCs w:val="20"/>
          <w:vertAlign w:val="baseline"/>
        </w:rPr>
      </w:pPr>
      <w:r w:rsidDel="00000000" w:rsidR="00000000" w:rsidRPr="00000000">
        <w:rPr>
          <w:rtl w:val="0"/>
        </w:rPr>
      </w:r>
    </w:p>
    <w:p w:rsidR="00000000" w:rsidDel="00000000" w:rsidP="00000000" w:rsidRDefault="00000000" w:rsidRPr="00000000" w14:paraId="000003E9">
      <w:pPr>
        <w:spacing w:after="0" w:line="240" w:lineRule="auto"/>
        <w:jc w:val="center"/>
        <w:rPr>
          <w:rFonts w:ascii="Cambria" w:cs="Cambria" w:eastAsia="Cambria" w:hAnsi="Cambria"/>
          <w:sz w:val="16"/>
          <w:szCs w:val="16"/>
          <w:vertAlign w:val="baseline"/>
        </w:rPr>
      </w:pPr>
      <w:r w:rsidDel="00000000" w:rsidR="00000000" w:rsidRPr="00000000">
        <w:rPr>
          <w:rtl w:val="0"/>
        </w:rPr>
      </w:r>
    </w:p>
    <w:sectPr>
      <w:headerReference r:id="rId27"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Times New Roman"/>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
    <w:lvl w:ilvl="0">
      <w:start w:val="0"/>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lvl w:ilvl="0">
      <w:start w:val="0"/>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
    <w:lvl w:ilvl="0">
      <w:start w:val="0"/>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lvl w:ilvl="0">
      <w:start w:val="0"/>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lvl w:ilvl="0">
      <w:start w:val="0"/>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tr-TR"/>
    </w:rPr>
  </w:style>
  <w:style w:type="paragraph" w:styleId="Başlık1">
    <w:name w:val="Başlık 1"/>
    <w:basedOn w:val="Normal"/>
    <w:next w:val="Normal"/>
    <w:autoRedefine w:val="0"/>
    <w:hidden w:val="0"/>
    <w:qFormat w:val="0"/>
    <w:pPr>
      <w:keepNext w:val="1"/>
      <w:suppressAutoHyphens w:val="1"/>
      <w:spacing w:after="60" w:before="240" w:line="259" w:lineRule="auto"/>
      <w:ind w:leftChars="-1" w:rightChars="0" w:firstLineChars="-1"/>
      <w:textDirection w:val="btLr"/>
      <w:textAlignment w:val="top"/>
      <w:outlineLvl w:val="0"/>
    </w:pPr>
    <w:rPr>
      <w:rFonts w:ascii="Calibri Light" w:eastAsia="Times New Roman" w:hAnsi="Calibri Light"/>
      <w:b w:val="1"/>
      <w:bCs w:val="1"/>
      <w:w w:val="100"/>
      <w:kern w:val="32"/>
      <w:position w:val="-1"/>
      <w:sz w:val="32"/>
      <w:szCs w:val="32"/>
      <w:effect w:val="none"/>
      <w:vertAlign w:val="baseline"/>
      <w:cs w:val="0"/>
      <w:em w:val="none"/>
      <w:lang w:bidi="ar-SA" w:eastAsia="en-US" w:val="en-US"/>
    </w:rPr>
  </w:style>
  <w:style w:type="paragraph" w:styleId="Başlık2">
    <w:name w:val="Başlık 2"/>
    <w:basedOn w:val="Normal"/>
    <w:next w:val="Başlık2"/>
    <w:autoRedefine w:val="0"/>
    <w:hidden w:val="0"/>
    <w:qFormat w:val="0"/>
    <w:pPr>
      <w:widowControl w:val="0"/>
      <w:suppressAutoHyphens w:val="1"/>
      <w:autoSpaceDE w:val="0"/>
      <w:autoSpaceDN w:val="0"/>
      <w:spacing w:after="0" w:line="240" w:lineRule="auto"/>
      <w:ind w:left="1279" w:leftChars="-1" w:rightChars="0" w:firstLineChars="-1"/>
      <w:textDirection w:val="btLr"/>
      <w:textAlignment w:val="top"/>
      <w:outlineLvl w:val="1"/>
    </w:pPr>
    <w:rPr>
      <w:rFonts w:ascii="Arial" w:eastAsia="Arial" w:hAnsi="Arial"/>
      <w:b w:val="1"/>
      <w:bCs w:val="1"/>
      <w:w w:val="100"/>
      <w:position w:val="-1"/>
      <w:sz w:val="24"/>
      <w:szCs w:val="24"/>
      <w:effect w:val="none"/>
      <w:vertAlign w:val="baseline"/>
      <w:cs w:val="0"/>
      <w:em w:val="none"/>
      <w:lang w:bidi="ar-SA" w:eastAsia="en-US" w:val="en-US"/>
    </w:rPr>
  </w:style>
  <w:style w:type="paragraph" w:styleId="Başlık5">
    <w:name w:val="Başlık 5"/>
    <w:basedOn w:val="Normal"/>
    <w:next w:val="Normal"/>
    <w:autoRedefine w:val="0"/>
    <w:hidden w:val="0"/>
    <w:qFormat w:val="1"/>
    <w:pPr>
      <w:suppressAutoHyphens w:val="1"/>
      <w:spacing w:after="60" w:before="240" w:line="259" w:lineRule="auto"/>
      <w:ind w:leftChars="-1" w:rightChars="0" w:firstLineChars="-1"/>
      <w:textDirection w:val="btLr"/>
      <w:textAlignment w:val="top"/>
      <w:outlineLvl w:val="4"/>
    </w:pPr>
    <w:rPr>
      <w:rFonts w:ascii="Calibri" w:cs="Times New Roman" w:eastAsia="Times New Roman" w:hAnsi="Calibri"/>
      <w:b w:val="1"/>
      <w:bCs w:val="1"/>
      <w:i w:val="1"/>
      <w:iCs w:val="1"/>
      <w:w w:val="100"/>
      <w:position w:val="-1"/>
      <w:sz w:val="26"/>
      <w:szCs w:val="26"/>
      <w:effect w:val="none"/>
      <w:vertAlign w:val="baseline"/>
      <w:cs w:val="0"/>
      <w:em w:val="none"/>
      <w:lang w:bidi="ar-SA" w:eastAsia="en-US" w:val="tr-TR"/>
    </w:rPr>
  </w:style>
  <w:style w:type="character" w:styleId="VarsayılanParagrafYazıTipi">
    <w:name w:val="Varsayılan Paragraf Yazı Tipi"/>
    <w:next w:val="VarsayılanParagrafYazıTipi"/>
    <w:autoRedefine w:val="0"/>
    <w:hidden w:val="0"/>
    <w:qFormat w:val="1"/>
    <w:rPr>
      <w:w w:val="100"/>
      <w:position w:val="-1"/>
      <w:effect w:val="none"/>
      <w:vertAlign w:val="baseline"/>
      <w:cs w:val="0"/>
      <w:em w:val="none"/>
      <w:lang/>
    </w:rPr>
  </w:style>
  <w:style w:type="table" w:styleId="NormalTablo">
    <w:name w:val="Normal Tablo"/>
    <w:next w:val="NormalTablo"/>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ListeYok">
    <w:name w:val="Liste Yok"/>
    <w:next w:val="ListeYok"/>
    <w:autoRedefine w:val="0"/>
    <w:hidden w:val="0"/>
    <w:qFormat w:val="1"/>
    <w:pPr>
      <w:suppressAutoHyphens w:val="1"/>
      <w:spacing w:line="1" w:lineRule="atLeast"/>
      <w:ind w:leftChars="-1" w:rightChars="0" w:firstLineChars="-1"/>
      <w:textDirection w:val="btLr"/>
      <w:textAlignment w:val="top"/>
      <w:outlineLvl w:val="0"/>
    </w:pPr>
  </w:style>
  <w:style w:type="paragraph" w:styleId="ÜstBilgi">
    <w:name w:val="Üst Bilgi"/>
    <w:basedOn w:val="Normal"/>
    <w:next w:val="ÜstBilgi"/>
    <w:autoRedefine w:val="0"/>
    <w:hidden w:val="0"/>
    <w:qFormat w:val="1"/>
    <w:pPr>
      <w:tabs>
        <w:tab w:val="center" w:leader="none" w:pos="4536"/>
        <w:tab w:val="right" w:leader="none" w:pos="9072"/>
      </w:tabs>
      <w:suppressAutoHyphens w:val="1"/>
      <w:spacing w:after="0" w:line="240" w:lineRule="auto"/>
      <w:ind w:leftChars="-1" w:rightChars="0" w:firstLineChars="-1"/>
      <w:textDirection w:val="btLr"/>
      <w:textAlignment w:val="top"/>
      <w:outlineLvl w:val="0"/>
    </w:pPr>
    <w:rPr>
      <w:w w:val="100"/>
      <w:position w:val="-1"/>
      <w:sz w:val="20"/>
      <w:szCs w:val="20"/>
      <w:effect w:val="none"/>
      <w:vertAlign w:val="baseline"/>
      <w:cs w:val="0"/>
      <w:em w:val="none"/>
      <w:lang w:bidi="ar-SA" w:eastAsia="und" w:val="en-US"/>
    </w:rPr>
  </w:style>
  <w:style w:type="character" w:styleId="ÜstBilgiChar">
    <w:name w:val="Üst Bilgi Char"/>
    <w:next w:val="ÜstBilgiChar"/>
    <w:autoRedefine w:val="0"/>
    <w:hidden w:val="0"/>
    <w:qFormat w:val="0"/>
    <w:rPr>
      <w:w w:val="100"/>
      <w:position w:val="-1"/>
      <w:effect w:val="none"/>
      <w:vertAlign w:val="baseline"/>
      <w:cs w:val="0"/>
      <w:em w:val="none"/>
      <w:lang w:val="en-US"/>
    </w:rPr>
  </w:style>
  <w:style w:type="paragraph" w:styleId="AltBilgi">
    <w:name w:val="Alt Bilgi"/>
    <w:basedOn w:val="Normal"/>
    <w:next w:val="AltBilgi"/>
    <w:autoRedefine w:val="0"/>
    <w:hidden w:val="0"/>
    <w:qFormat w:val="1"/>
    <w:pPr>
      <w:tabs>
        <w:tab w:val="center" w:leader="none" w:pos="4536"/>
        <w:tab w:val="right" w:leader="none" w:pos="9072"/>
      </w:tabs>
      <w:suppressAutoHyphens w:val="1"/>
      <w:spacing w:after="0" w:line="240" w:lineRule="auto"/>
      <w:ind w:leftChars="-1" w:rightChars="0" w:firstLineChars="-1"/>
      <w:textDirection w:val="btLr"/>
      <w:textAlignment w:val="top"/>
      <w:outlineLvl w:val="0"/>
    </w:pPr>
    <w:rPr>
      <w:w w:val="100"/>
      <w:position w:val="-1"/>
      <w:sz w:val="20"/>
      <w:szCs w:val="20"/>
      <w:effect w:val="none"/>
      <w:vertAlign w:val="baseline"/>
      <w:cs w:val="0"/>
      <w:em w:val="none"/>
      <w:lang w:bidi="ar-SA" w:eastAsia="und" w:val="en-US"/>
    </w:rPr>
  </w:style>
  <w:style w:type="character" w:styleId="AltBilgiChar">
    <w:name w:val="Alt Bilgi Char"/>
    <w:next w:val="AltBilgiChar"/>
    <w:autoRedefine w:val="0"/>
    <w:hidden w:val="0"/>
    <w:qFormat w:val="0"/>
    <w:rPr>
      <w:w w:val="100"/>
      <w:position w:val="-1"/>
      <w:effect w:val="none"/>
      <w:vertAlign w:val="baseline"/>
      <w:cs w:val="0"/>
      <w:em w:val="none"/>
      <w:lang w:val="en-US"/>
    </w:rPr>
  </w:style>
  <w:style w:type="table" w:styleId="TabloKılavuzu">
    <w:name w:val="Tablo Kılavuzu"/>
    <w:basedOn w:val="NormalTablo"/>
    <w:next w:val="TabloKılavuzu"/>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oKılavuzu"/>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Köprü">
    <w:name w:val="Köprü"/>
    <w:next w:val="Köprü"/>
    <w:autoRedefine w:val="0"/>
    <w:hidden w:val="0"/>
    <w:qFormat w:val="1"/>
    <w:rPr>
      <w:color w:val="0563c1"/>
      <w:w w:val="100"/>
      <w:position w:val="-1"/>
      <w:u w:val="single"/>
      <w:effect w:val="none"/>
      <w:vertAlign w:val="baseline"/>
      <w:cs w:val="0"/>
      <w:em w:val="none"/>
      <w:lang/>
    </w:rPr>
  </w:style>
  <w:style w:type="character" w:styleId="Başlık2Char">
    <w:name w:val="Başlık 2 Char"/>
    <w:next w:val="Başlık2Char"/>
    <w:autoRedefine w:val="0"/>
    <w:hidden w:val="0"/>
    <w:qFormat w:val="0"/>
    <w:rPr>
      <w:rFonts w:ascii="Arial" w:cs="Arial" w:eastAsia="Arial" w:hAnsi="Arial"/>
      <w:b w:val="1"/>
      <w:bCs w:val="1"/>
      <w:w w:val="100"/>
      <w:position w:val="-1"/>
      <w:sz w:val="24"/>
      <w:szCs w:val="24"/>
      <w:effect w:val="none"/>
      <w:vertAlign w:val="baseline"/>
      <w:cs w:val="0"/>
      <w:em w:val="none"/>
      <w:lang w:eastAsia="en-US" w:val="en-US"/>
    </w:rPr>
  </w:style>
  <w:style w:type="paragraph" w:styleId="GövdeMetni">
    <w:name w:val="Gövde Metni"/>
    <w:basedOn w:val="Normal"/>
    <w:next w:val="GövdeMetni"/>
    <w:autoRedefine w:val="0"/>
    <w:hidden w:val="0"/>
    <w:qFormat w:val="0"/>
    <w:pPr>
      <w:widowControl w:val="0"/>
      <w:suppressAutoHyphens w:val="1"/>
      <w:autoSpaceDE w:val="0"/>
      <w:autoSpaceDN w:val="0"/>
      <w:spacing w:after="0" w:line="240" w:lineRule="auto"/>
      <w:ind w:leftChars="-1" w:rightChars="0" w:firstLineChars="-1"/>
      <w:textDirection w:val="btLr"/>
      <w:textAlignment w:val="top"/>
      <w:outlineLvl w:val="0"/>
    </w:pPr>
    <w:rPr>
      <w:rFonts w:ascii="Arial" w:eastAsia="Arial" w:hAnsi="Arial"/>
      <w:w w:val="100"/>
      <w:position w:val="-1"/>
      <w:sz w:val="20"/>
      <w:szCs w:val="20"/>
      <w:effect w:val="none"/>
      <w:vertAlign w:val="baseline"/>
      <w:cs w:val="0"/>
      <w:em w:val="none"/>
      <w:lang w:bidi="ar-SA" w:eastAsia="en-US" w:val="en-US"/>
    </w:rPr>
  </w:style>
  <w:style w:type="character" w:styleId="GövdeMetniChar">
    <w:name w:val="Gövde Metni Char"/>
    <w:next w:val="GövdeMetniChar"/>
    <w:autoRedefine w:val="0"/>
    <w:hidden w:val="0"/>
    <w:qFormat w:val="0"/>
    <w:rPr>
      <w:rFonts w:ascii="Arial" w:cs="Arial" w:eastAsia="Arial" w:hAnsi="Arial"/>
      <w:w w:val="100"/>
      <w:position w:val="-1"/>
      <w:effect w:val="none"/>
      <w:vertAlign w:val="baseline"/>
      <w:cs w:val="0"/>
      <w:em w:val="none"/>
      <w:lang w:eastAsia="en-US" w:val="en-US"/>
    </w:rPr>
  </w:style>
  <w:style w:type="paragraph" w:styleId="ListeParagraf">
    <w:name w:val="Liste Paragraf"/>
    <w:basedOn w:val="Normal"/>
    <w:next w:val="ListeParagraf"/>
    <w:autoRedefine w:val="0"/>
    <w:hidden w:val="0"/>
    <w:qFormat w:val="0"/>
    <w:pPr>
      <w:widowControl w:val="0"/>
      <w:suppressAutoHyphens w:val="1"/>
      <w:autoSpaceDE w:val="0"/>
      <w:autoSpaceDN w:val="0"/>
      <w:spacing w:after="0" w:line="240" w:lineRule="auto"/>
      <w:ind w:left="1999" w:right="881" w:leftChars="-1" w:rightChars="0" w:hanging="360" w:firstLineChars="-1"/>
      <w:jc w:val="both"/>
      <w:textDirection w:val="btLr"/>
      <w:textAlignment w:val="top"/>
      <w:outlineLvl w:val="0"/>
    </w:pPr>
    <w:rPr>
      <w:rFonts w:ascii="Arial" w:cs="Arial" w:eastAsia="Arial" w:hAnsi="Arial"/>
      <w:w w:val="100"/>
      <w:position w:val="-1"/>
      <w:sz w:val="22"/>
      <w:szCs w:val="22"/>
      <w:effect w:val="none"/>
      <w:vertAlign w:val="baseline"/>
      <w:cs w:val="0"/>
      <w:em w:val="none"/>
      <w:lang w:bidi="ar-SA" w:eastAsia="en-US" w:val="tr-TR"/>
    </w:rPr>
  </w:style>
  <w:style w:type="paragraph" w:styleId="TableParagraph">
    <w:name w:val="Table Paragraph"/>
    <w:basedOn w:val="Normal"/>
    <w:next w:val="TableParagraph"/>
    <w:autoRedefine w:val="0"/>
    <w:hidden w:val="0"/>
    <w:qFormat w:val="0"/>
    <w:pPr>
      <w:widowControl w:val="0"/>
      <w:suppressAutoHyphens w:val="1"/>
      <w:autoSpaceDE w:val="0"/>
      <w:autoSpaceDN w:val="0"/>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tr-TR"/>
    </w:rPr>
  </w:style>
  <w:style w:type="character" w:styleId="Başlık1Char">
    <w:name w:val="Başlık 1 Char"/>
    <w:next w:val="Başlık1Char"/>
    <w:autoRedefine w:val="0"/>
    <w:hidden w:val="0"/>
    <w:qFormat w:val="0"/>
    <w:rPr>
      <w:rFonts w:ascii="Calibri Light" w:cs="Times New Roman" w:eastAsia="Times New Roman" w:hAnsi="Calibri Light"/>
      <w:b w:val="1"/>
      <w:bCs w:val="1"/>
      <w:w w:val="100"/>
      <w:kern w:val="32"/>
      <w:position w:val="-1"/>
      <w:sz w:val="32"/>
      <w:szCs w:val="32"/>
      <w:effect w:val="none"/>
      <w:vertAlign w:val="baseline"/>
      <w:cs w:val="0"/>
      <w:em w:val="none"/>
      <w:lang w:eastAsia="en-US" w:val="en-US"/>
    </w:rPr>
  </w:style>
  <w:style w:type="character" w:styleId="ÇözümlenmeyenBahsetme">
    <w:name w:val="Çözümlenmeyen Bahsetme"/>
    <w:next w:val="ÇözümlenmeyenBahsetme"/>
    <w:autoRedefine w:val="0"/>
    <w:hidden w:val="0"/>
    <w:qFormat w:val="1"/>
    <w:rPr>
      <w:color w:val="605e5c"/>
      <w:w w:val="100"/>
      <w:position w:val="-1"/>
      <w:effect w:val="none"/>
      <w:shd w:color="auto" w:fill="e1dfdd" w:val="clear"/>
      <w:vertAlign w:val="baseline"/>
      <w:cs w:val="0"/>
      <w:em w:val="none"/>
      <w:lang/>
    </w:rPr>
  </w:style>
  <w:style w:type="table" w:styleId="TableNormal">
    <w:name w:val="Table Normal"/>
    <w:next w:val="TableNormal"/>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
      <w:jc w:val="left"/>
      <w:tblInd w:w="0.0" w:type="dxa"/>
      <w:tblCellMar>
        <w:top w:w="0.0" w:type="dxa"/>
        <w:left w:w="0.0" w:type="dxa"/>
        <w:bottom w:w="0.0" w:type="dxa"/>
        <w:right w:w="0.0" w:type="dxa"/>
      </w:tblCellMar>
    </w:tblPr>
  </w:style>
  <w:style w:type="table" w:styleId="TableNormal1">
    <w:name w:val="Table Normal1"/>
    <w:next w:val="TableNormal1"/>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1"/>
      <w:jc w:val="left"/>
      <w:tblInd w:w="0.0" w:type="dxa"/>
      <w:tblCellMar>
        <w:top w:w="0.0" w:type="dxa"/>
        <w:left w:w="0.0" w:type="dxa"/>
        <w:bottom w:w="0.0" w:type="dxa"/>
        <w:right w:w="0.0" w:type="dxa"/>
      </w:tblCellMar>
    </w:tblPr>
  </w:style>
  <w:style w:type="table" w:styleId="TableNormal2">
    <w:name w:val="Table Normal2"/>
    <w:next w:val="TableNormal2"/>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2"/>
      <w:jc w:val="left"/>
      <w:tblInd w:w="0.0" w:type="dxa"/>
      <w:tblCellMar>
        <w:top w:w="0.0" w:type="dxa"/>
        <w:left w:w="0.0" w:type="dxa"/>
        <w:bottom w:w="0.0" w:type="dxa"/>
        <w:right w:w="0.0" w:type="dxa"/>
      </w:tblCellMar>
    </w:tblPr>
  </w:style>
  <w:style w:type="table" w:styleId="TabloKılavuzu1">
    <w:name w:val="Tablo Kılavuzu1"/>
    <w:basedOn w:val="NormalTablo"/>
    <w:next w:val="TabloKılavuzu"/>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oKılavuzu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oKılavuzu2">
    <w:name w:val="Tablo Kılavuzu2"/>
    <w:basedOn w:val="NormalTablo"/>
    <w:next w:val="TabloKılavuzu"/>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oKılavuzu2"/>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y2iqfc">
    <w:name w:val="y2iqfc"/>
    <w:basedOn w:val="VarsayılanParagrafYazıTipi"/>
    <w:next w:val="y2iqfc"/>
    <w:autoRedefine w:val="0"/>
    <w:hidden w:val="0"/>
    <w:qFormat w:val="0"/>
    <w:rPr>
      <w:w w:val="100"/>
      <w:position w:val="-1"/>
      <w:effect w:val="none"/>
      <w:vertAlign w:val="baseline"/>
      <w:cs w:val="0"/>
      <w:em w:val="none"/>
      <w:lang/>
    </w:rPr>
  </w:style>
  <w:style w:type="table" w:styleId="TabloKılavuzu3">
    <w:name w:val="Tablo Kılavuzu3"/>
    <w:basedOn w:val="NormalTablo"/>
    <w:next w:val="TabloKılavuzu"/>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oKılavuzu3"/>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oKılavuzu4">
    <w:name w:val="Tablo Kılavuzu4"/>
    <w:basedOn w:val="NormalTablo"/>
    <w:next w:val="TabloKılavuzu"/>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oKılavuzu4"/>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oKılavuzu5">
    <w:name w:val="Tablo Kılavuzu5"/>
    <w:basedOn w:val="NormalTablo"/>
    <w:next w:val="TabloKılavuzu"/>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oKılavuzu5"/>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Başlık5Char">
    <w:name w:val="Başlık 5 Char"/>
    <w:next w:val="Başlık5Char"/>
    <w:autoRedefine w:val="0"/>
    <w:hidden w:val="0"/>
    <w:qFormat w:val="0"/>
    <w:rPr>
      <w:rFonts w:ascii="Calibri" w:cs="Times New Roman" w:eastAsia="Times New Roman" w:hAnsi="Calibri"/>
      <w:b w:val="1"/>
      <w:bCs w:val="1"/>
      <w:i w:val="1"/>
      <w:iCs w:val="1"/>
      <w:w w:val="100"/>
      <w:position w:val="-1"/>
      <w:sz w:val="26"/>
      <w:szCs w:val="26"/>
      <w:effect w:val="none"/>
      <w:vertAlign w:val="baseline"/>
      <w:cs w:val="0"/>
      <w:em w:val="none"/>
      <w:lang w:eastAsia="en-US"/>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tr-TR" w:val="tr-T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tip.mu.edu.tr/Newfiles/31/Content/TIBB%C4%B0%20B%C4%B0YOK%C4%B0MYA%20LABORATUVAR%20UYGULAMALARI%20%C4%B0%C3%87%C4%B0N%20%C3%96%C4%9ERENC%C4%B0%20REHBER%C4%B0%20ENG.doc" TargetMode="External"/><Relationship Id="rId22" Type="http://schemas.openxmlformats.org/officeDocument/2006/relationships/hyperlink" Target="http://www.tip.mu.edu.tr/Newfiles/31/Content/TIBB%C4%B0%20B%C4%B0YOLOJ%C4%B0%20LABORATUVAR%20UYGULAMALARI%20%C4%B0%C3%87%C4%B0N%20%C3%96%C4%9ERENC%C4%B0%20REHBER%C4%B0%20TR.doc" TargetMode="External"/><Relationship Id="rId21" Type="http://schemas.openxmlformats.org/officeDocument/2006/relationships/hyperlink" Target="http://www.tip.mu.edu.tr/Newfiles/31/Content/TIBB%C4%B0%20B%C4%B0YOK%C4%B0MYA%20LABORATUVAR%20UYGULAMALARI%20%C4%B0%C3%87%C4%B0N%20%C3%96%C4%9ERENC%C4%B0%20REHBER%C4%B0%20ENG.pdf" TargetMode="External"/><Relationship Id="rId24" Type="http://schemas.openxmlformats.org/officeDocument/2006/relationships/hyperlink" Target="http://www.tip.mu.edu.tr/Newfiles/31/Content/TIBB%C4%B0%20B%C4%B0YOLOJ%C4%B0%20LABORATUVAR%20UYGULAMALARI%20%C4%B0%C3%87%C4%B0N%20%C3%96%C4%9ERENC%C4%B0%20REHBER%C4%B0%20ENG.docx" TargetMode="External"/><Relationship Id="rId23" Type="http://schemas.openxmlformats.org/officeDocument/2006/relationships/hyperlink" Target="http://www.tip.mu.edu.tr/Newfiles/31/Content/TIBB%C4%B0%20B%C4%B0YOLOJ%C4%B0%20LABORATUVAR%20UYGULAMALARI%20%C4%B0%C3%87%C4%B0N%20%C3%96%C4%9ERENC%C4%B0%20REHBER%C4%B0%20TR.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vzuat.gov.tr/mevzuat?MevzuatNo=40366&amp;MevzuatTur=8&amp;MevzuatTertip=5" TargetMode="External"/><Relationship Id="rId26" Type="http://schemas.openxmlformats.org/officeDocument/2006/relationships/hyperlink" Target="http://www.tip.mu.edu.tr/tr/ilgili-mevzuat-6641" TargetMode="External"/><Relationship Id="rId25" Type="http://schemas.openxmlformats.org/officeDocument/2006/relationships/hyperlink" Target="http://www.tip.mu.edu.tr/Newfiles/31/Content/TIBB%C4%B0%20B%C4%B0YOLOJ%C4%B0%20LABORATUVAR%20UYGULAMALARI%20%C4%B0%C3%87%C4%B0N%20%C3%96%C4%9ERENC%C4%B0%20REHBER%C4%B0%20ENG.pdf" TargetMode="Externa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mevzuat.gov.tr/File/GeneratePdf?mevzuatNo=15254&amp;mevzuatTur=UniversiteYonetmeligi&amp;mevzuatTertip=5" TargetMode="External"/><Relationship Id="rId11" Type="http://schemas.openxmlformats.org/officeDocument/2006/relationships/hyperlink" Target="https://www.mevzuat.gov.tr/mevzuat?MevzuatNo=16196&amp;MevzuatTur=8&amp;MevzuatTertip=5" TargetMode="External"/><Relationship Id="rId10" Type="http://schemas.openxmlformats.org/officeDocument/2006/relationships/hyperlink" Target="https://tip.mu.edu.tr/Newfiles/31/Content/MSK%C3%9C%20TIP%20FAK%C3%9CLTES%C4%B0%20SINAV%20KLAVUZU.pdf" TargetMode="External"/><Relationship Id="rId13" Type="http://schemas.openxmlformats.org/officeDocument/2006/relationships/hyperlink" Target="http://www.tip.mu.edu.tr/Newfiles/31/Content/MSK%C3%9C_TIP_%C3%96%C4%9ERENC%C4%B0LER%C4%B0N_SORUMLULUKLARI%20ENG.pdf" TargetMode="External"/><Relationship Id="rId12" Type="http://schemas.openxmlformats.org/officeDocument/2006/relationships/hyperlink" Target="https://tip.mu.edu.tr/Newfiles/31/Content/Mu%C4%9Fla%20S%C4%B1tk%C4%B1%20Ko%C3%A7man%20%C3%9Cniversitesi%20T%C4%B1p%20Fak%C3%BCltesi%20Akademik%20Dan%C4%B1%C5%9Fmanl%C4%B1k%20Klavuzu%20El%20Kitab%C4%B1%20-Son%20(1).pdf" TargetMode="External"/><Relationship Id="rId15" Type="http://schemas.openxmlformats.org/officeDocument/2006/relationships/hyperlink" Target="http://www.tip.mu.edu.tr/Newfiles/31/Content/MESLEK%C4%B0%20BECER%C4%B0%20LABORATUVAR%20UYGULAMALARI%20%C4%B0%C3%87%C4%B0N%20%C3%96%C4%9ERENC%C4%B0%20REHBER%C4%B0%20TR.pdf" TargetMode="External"/><Relationship Id="rId14" Type="http://schemas.openxmlformats.org/officeDocument/2006/relationships/hyperlink" Target="http://www.tip.mu.edu.tr/Newfiles/31/Content/MESLEK%C4%B0%20BECER%C4%B0%20LABORATUVAR%20UYGULAMALARI%20%C4%B0%C3%87%C4%B0N%20%C3%96%C4%9ERENC%C4%B0%20REHBER%C4%B0%20TR.docx" TargetMode="External"/><Relationship Id="rId17" Type="http://schemas.openxmlformats.org/officeDocument/2006/relationships/hyperlink" Target="http://www.tip.mu.edu.tr/Newfiles/31/Content/MESLEK%C4%B0%20BECER%C4%B0%20LABORATUVAR%20UYGULAMALARI%20%C4%B0%C3%87%C4%B0N%20%C3%96%C4%9ERENC%C4%B0%20REHBER%C4%B0%20ENG.pdf" TargetMode="External"/><Relationship Id="rId16" Type="http://schemas.openxmlformats.org/officeDocument/2006/relationships/hyperlink" Target="http://www.tip.mu.edu.tr/Newfiles/31/Content/MESLEK%C4%B0%20BECER%C4%B0%20LABORATUVAR%20UYGULAMALARI%20%C4%B0%C3%87%C4%B0N%20%C3%96%C4%9ERENC%C4%B0%20REHBER%C4%B0%20ENG.docx" TargetMode="External"/><Relationship Id="rId19" Type="http://schemas.openxmlformats.org/officeDocument/2006/relationships/hyperlink" Target="http://www.tip.mu.edu.tr/Newfiles/31/Content/TIBB%C4%B0%20B%C4%B0YOK%C4%B0MYA%20LABORATUVAR%20UYGULAMALARI%20%C4%B0%C3%87%C4%B0N%20%C3%96%C4%9ERENC%C4%B0%20REHBER%C4%B0%20TR.pdf" TargetMode="External"/><Relationship Id="rId18" Type="http://schemas.openxmlformats.org/officeDocument/2006/relationships/hyperlink" Target="http://www.tip.mu.edu.tr/Newfiles/31/Content/TIBB%C4%B0%20B%C4%B0YOK%C4%B0MYA%20LABORATUVAR%20UYGULAMALARI%20%C4%B0%C3%87%C4%B0N%20%C3%96%C4%9ERENC%C4%B0%20REHBER%C4%B0%20TR.do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eQSacUVWmWNLMnxL9C1fo+AoMw==">CgMxLjAyCGguZ2pkZ3hzMgloLjMwajB6bGwyCGgudHlqY3d0MgloLjFmb2I5dGUyCWguM3pueXNoNzIJaC4yZXQ5MnAwMghoLnR5amN3dDIJaC4zZHk2dmttMgloLjF0M2g1c2YyCWguNGQzNG9nODgAciExRkQ3VFB3cGZaVnFBV3ZaUG5JTmpEeVc5aGxoc0RXVEw=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2022-05-29T13:40:00Z</dcterms:created>
  <dc:creator>aidata-1408</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61bb17b7e95c5e38c31c97e4b375a353a15f13968d8486e90c404f76abaa03f2</vt:lpwstr>
  </property>
</Properties>
</file>